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F0" w:rsidRDefault="00F020F0" w:rsidP="00B53F02">
      <w:pPr>
        <w:pStyle w:val="aa"/>
        <w:ind w:left="0"/>
        <w:jc w:val="center"/>
        <w:rPr>
          <w:b/>
          <w:caps/>
          <w:sz w:val="28"/>
        </w:rPr>
      </w:pPr>
      <w:bookmarkStart w:id="0" w:name="_GoBack"/>
      <w:bookmarkEnd w:id="0"/>
      <w:r>
        <w:rPr>
          <w:b/>
          <w:caps/>
          <w:sz w:val="28"/>
        </w:rPr>
        <w:t>РОССИЙСКАЯ ФЕДЕРАЦИЯ</w:t>
      </w:r>
    </w:p>
    <w:p w:rsidR="00F020F0" w:rsidRDefault="00F020F0" w:rsidP="00B53F02">
      <w:pPr>
        <w:pStyle w:val="aa"/>
        <w:ind w:left="0"/>
        <w:jc w:val="center"/>
        <w:rPr>
          <w:b/>
          <w:caps/>
          <w:sz w:val="28"/>
        </w:rPr>
      </w:pPr>
      <w:r>
        <w:rPr>
          <w:b/>
          <w:caps/>
          <w:sz w:val="28"/>
        </w:rPr>
        <w:t>КЕМЕРОВСКАЯ ОБЛАСТЬ - КУЗБАСС</w:t>
      </w:r>
    </w:p>
    <w:p w:rsidR="00F020F0" w:rsidRDefault="00F020F0" w:rsidP="00B53F02">
      <w:pPr>
        <w:pStyle w:val="aa"/>
        <w:ind w:left="0"/>
        <w:jc w:val="center"/>
        <w:rPr>
          <w:b/>
          <w:caps/>
          <w:sz w:val="28"/>
        </w:rPr>
      </w:pPr>
      <w:r>
        <w:rPr>
          <w:b/>
          <w:caps/>
          <w:sz w:val="28"/>
        </w:rPr>
        <w:t>ТАШТАГОЛЬСКИЙ Муниципальный РАЙОН</w:t>
      </w:r>
    </w:p>
    <w:p w:rsidR="00F020F0" w:rsidRDefault="00F020F0" w:rsidP="00B53F02">
      <w:pPr>
        <w:pStyle w:val="aa"/>
        <w:ind w:left="0"/>
        <w:jc w:val="center"/>
        <w:rPr>
          <w:b/>
          <w:caps/>
          <w:sz w:val="28"/>
        </w:rPr>
      </w:pPr>
      <w:r>
        <w:rPr>
          <w:b/>
          <w:caps/>
          <w:sz w:val="28"/>
        </w:rPr>
        <w:t>МУНИЦИПАЛЬНОЕ ОБРАЗОВАНИЕ</w:t>
      </w:r>
    </w:p>
    <w:p w:rsidR="00F020F0" w:rsidRDefault="00F020F0" w:rsidP="00B53F02">
      <w:pPr>
        <w:pStyle w:val="aa"/>
        <w:ind w:left="0"/>
        <w:jc w:val="center"/>
        <w:rPr>
          <w:b/>
          <w:caps/>
          <w:sz w:val="28"/>
        </w:rPr>
      </w:pPr>
      <w:r>
        <w:rPr>
          <w:b/>
          <w:caps/>
          <w:sz w:val="28"/>
        </w:rPr>
        <w:t>«</w:t>
      </w:r>
      <w:r w:rsidR="004F09D7">
        <w:rPr>
          <w:b/>
          <w:caps/>
          <w:sz w:val="28"/>
        </w:rPr>
        <w:t>СПАССКОЕ</w:t>
      </w:r>
      <w:r>
        <w:rPr>
          <w:b/>
          <w:caps/>
          <w:sz w:val="28"/>
        </w:rPr>
        <w:t xml:space="preserve"> ГОРОДСКОЕ ПОСЕЛЕНИЕ»</w:t>
      </w:r>
    </w:p>
    <w:p w:rsidR="00F020F0" w:rsidRDefault="00F020F0" w:rsidP="00B53F02">
      <w:pPr>
        <w:pStyle w:val="aa"/>
        <w:ind w:left="0"/>
        <w:jc w:val="center"/>
        <w:rPr>
          <w:b/>
          <w:caps/>
          <w:sz w:val="28"/>
        </w:rPr>
      </w:pPr>
      <w:r>
        <w:rPr>
          <w:b/>
          <w:caps/>
          <w:sz w:val="28"/>
        </w:rPr>
        <w:t xml:space="preserve">АДМИНИСТРАЦИЯ </w:t>
      </w:r>
      <w:r w:rsidR="004F09D7">
        <w:rPr>
          <w:b/>
          <w:caps/>
          <w:sz w:val="28"/>
        </w:rPr>
        <w:t>СПАССКОГО</w:t>
      </w:r>
      <w:r>
        <w:rPr>
          <w:b/>
          <w:caps/>
          <w:sz w:val="28"/>
        </w:rPr>
        <w:t xml:space="preserve"> ГОРОДСКОГО ПОСЕЛЕНИЯ</w:t>
      </w:r>
    </w:p>
    <w:p w:rsidR="00F020F0" w:rsidRDefault="00F020F0" w:rsidP="00B53F02">
      <w:pPr>
        <w:pStyle w:val="aa"/>
        <w:ind w:left="0"/>
        <w:jc w:val="center"/>
        <w:rPr>
          <w:b/>
          <w:caps/>
          <w:sz w:val="28"/>
        </w:rPr>
      </w:pPr>
    </w:p>
    <w:p w:rsidR="00F020F0" w:rsidRPr="00D14971" w:rsidRDefault="00F020F0" w:rsidP="00B53F02">
      <w:pPr>
        <w:pStyle w:val="aa"/>
        <w:ind w:left="0"/>
        <w:jc w:val="center"/>
        <w:rPr>
          <w:b/>
          <w:caps/>
          <w:sz w:val="28"/>
        </w:rPr>
      </w:pPr>
      <w:r w:rsidRPr="00D14971">
        <w:rPr>
          <w:b/>
          <w:caps/>
          <w:sz w:val="28"/>
        </w:rPr>
        <w:t>ПОСТАНОВЛЕНИЕ</w:t>
      </w:r>
    </w:p>
    <w:p w:rsidR="00F020F0" w:rsidRPr="00D14971" w:rsidRDefault="00F020F0" w:rsidP="00B53F02">
      <w:pPr>
        <w:pStyle w:val="aa"/>
        <w:ind w:left="0"/>
        <w:jc w:val="center"/>
        <w:rPr>
          <w:b/>
          <w:caps/>
          <w:sz w:val="28"/>
        </w:rPr>
      </w:pPr>
    </w:p>
    <w:p w:rsidR="00F020F0" w:rsidRPr="0037775D" w:rsidRDefault="00F020F0" w:rsidP="00B53F02">
      <w:pPr>
        <w:jc w:val="center"/>
        <w:rPr>
          <w:sz w:val="28"/>
          <w:szCs w:val="28"/>
        </w:rPr>
      </w:pPr>
      <w:r w:rsidRPr="0037775D">
        <w:rPr>
          <w:sz w:val="28"/>
          <w:szCs w:val="28"/>
        </w:rPr>
        <w:t xml:space="preserve">от </w:t>
      </w:r>
      <w:r w:rsidR="004F09D7">
        <w:rPr>
          <w:sz w:val="28"/>
          <w:szCs w:val="28"/>
        </w:rPr>
        <w:t>20</w:t>
      </w:r>
      <w:r w:rsidRPr="0037775D">
        <w:rPr>
          <w:sz w:val="28"/>
          <w:szCs w:val="28"/>
        </w:rPr>
        <w:t>.</w:t>
      </w:r>
      <w:r w:rsidR="004F09D7">
        <w:rPr>
          <w:sz w:val="28"/>
          <w:szCs w:val="28"/>
        </w:rPr>
        <w:t>12</w:t>
      </w:r>
      <w:r w:rsidRPr="0037775D">
        <w:rPr>
          <w:sz w:val="28"/>
          <w:szCs w:val="28"/>
        </w:rPr>
        <w:t>.20</w:t>
      </w:r>
      <w:r w:rsidR="004F09D7">
        <w:rPr>
          <w:sz w:val="28"/>
          <w:szCs w:val="28"/>
        </w:rPr>
        <w:t>19</w:t>
      </w:r>
      <w:r w:rsidRPr="0037775D">
        <w:rPr>
          <w:sz w:val="28"/>
          <w:szCs w:val="28"/>
        </w:rPr>
        <w:t xml:space="preserve">г. № </w:t>
      </w:r>
      <w:r w:rsidR="004F09D7">
        <w:rPr>
          <w:sz w:val="28"/>
          <w:szCs w:val="28"/>
        </w:rPr>
        <w:t>57</w:t>
      </w:r>
      <w:r w:rsidRPr="0037775D">
        <w:rPr>
          <w:sz w:val="28"/>
          <w:szCs w:val="28"/>
        </w:rPr>
        <w:t xml:space="preserve">- </w:t>
      </w:r>
      <w:proofErr w:type="gramStart"/>
      <w:r w:rsidRPr="0037775D">
        <w:rPr>
          <w:sz w:val="28"/>
          <w:szCs w:val="28"/>
        </w:rPr>
        <w:t>п</w:t>
      </w:r>
      <w:proofErr w:type="gramEnd"/>
    </w:p>
    <w:p w:rsidR="00F020F0" w:rsidRDefault="00F020F0" w:rsidP="00B53F02">
      <w:pPr>
        <w:autoSpaceDE w:val="0"/>
        <w:autoSpaceDN w:val="0"/>
        <w:adjustRightInd w:val="0"/>
        <w:jc w:val="center"/>
        <w:rPr>
          <w:sz w:val="28"/>
          <w:szCs w:val="28"/>
        </w:rPr>
      </w:pPr>
    </w:p>
    <w:p w:rsidR="00F020F0" w:rsidRPr="0037775D" w:rsidRDefault="004F09D7" w:rsidP="00B53F02">
      <w:pPr>
        <w:autoSpaceDE w:val="0"/>
        <w:autoSpaceDN w:val="0"/>
        <w:adjustRightInd w:val="0"/>
        <w:jc w:val="center"/>
        <w:rPr>
          <w:b/>
          <w:bCs/>
          <w:sz w:val="28"/>
          <w:szCs w:val="28"/>
        </w:rPr>
      </w:pPr>
      <w:proofErr w:type="spellStart"/>
      <w:r>
        <w:rPr>
          <w:sz w:val="28"/>
          <w:szCs w:val="28"/>
        </w:rPr>
        <w:t>пгт</w:t>
      </w:r>
      <w:proofErr w:type="spellEnd"/>
      <w:r>
        <w:rPr>
          <w:sz w:val="28"/>
          <w:szCs w:val="28"/>
        </w:rPr>
        <w:t xml:space="preserve"> Спасск</w:t>
      </w:r>
    </w:p>
    <w:p w:rsidR="002A59FE" w:rsidRPr="00F26D8E" w:rsidRDefault="002A59FE" w:rsidP="00B53F02">
      <w:pPr>
        <w:rPr>
          <w:sz w:val="28"/>
          <w:szCs w:val="28"/>
        </w:rPr>
      </w:pPr>
    </w:p>
    <w:p w:rsidR="002A59FE" w:rsidRPr="00F26D8E" w:rsidRDefault="0032416F" w:rsidP="00B53F02">
      <w:pPr>
        <w:jc w:val="center"/>
        <w:rPr>
          <w:b/>
          <w:sz w:val="28"/>
          <w:szCs w:val="28"/>
        </w:rPr>
      </w:pPr>
      <w:r w:rsidRPr="00F26D8E">
        <w:rPr>
          <w:b/>
          <w:sz w:val="28"/>
          <w:szCs w:val="28"/>
        </w:rPr>
        <w:t>О реализации норм Б</w:t>
      </w:r>
      <w:r w:rsidR="002A59FE" w:rsidRPr="00F26D8E">
        <w:rPr>
          <w:b/>
          <w:sz w:val="28"/>
          <w:szCs w:val="28"/>
        </w:rPr>
        <w:t>юджетного кодекса Российской Федерации</w:t>
      </w:r>
    </w:p>
    <w:p w:rsidR="00B53F02" w:rsidRPr="00F26D8E" w:rsidRDefault="00B53F02" w:rsidP="00B53F02">
      <w:pPr>
        <w:pStyle w:val="ConsPlusTitlePage"/>
        <w:ind w:firstLine="567"/>
        <w:jc w:val="both"/>
        <w:rPr>
          <w:rFonts w:ascii="Times New Roman" w:hAnsi="Times New Roman" w:cs="Times New Roman"/>
          <w:sz w:val="28"/>
          <w:szCs w:val="28"/>
        </w:rPr>
      </w:pPr>
    </w:p>
    <w:p w:rsidR="00B53F02" w:rsidRDefault="006F75A8" w:rsidP="00B53F02">
      <w:pPr>
        <w:pStyle w:val="ConsPlusTitlePage"/>
        <w:ind w:firstLine="567"/>
        <w:jc w:val="both"/>
        <w:rPr>
          <w:rFonts w:ascii="Times New Roman" w:hAnsi="Times New Roman" w:cs="Times New Roman"/>
          <w:sz w:val="28"/>
          <w:szCs w:val="28"/>
        </w:rPr>
      </w:pPr>
      <w:r w:rsidRPr="009D3018">
        <w:rPr>
          <w:rFonts w:ascii="Times New Roman" w:hAnsi="Times New Roman" w:cs="Times New Roman"/>
          <w:sz w:val="28"/>
          <w:szCs w:val="28"/>
        </w:rPr>
        <w:t xml:space="preserve">В соответствии с Бюджетным </w:t>
      </w:r>
      <w:hyperlink r:id="rId9" w:history="1">
        <w:r w:rsidRPr="009D3018">
          <w:rPr>
            <w:rFonts w:ascii="Times New Roman" w:hAnsi="Times New Roman" w:cs="Times New Roman"/>
            <w:sz w:val="28"/>
            <w:szCs w:val="28"/>
          </w:rPr>
          <w:t>кодексом</w:t>
        </w:r>
      </w:hyperlink>
      <w:r w:rsidR="009D3018">
        <w:rPr>
          <w:rFonts w:ascii="Times New Roman" w:hAnsi="Times New Roman" w:cs="Times New Roman"/>
          <w:sz w:val="28"/>
          <w:szCs w:val="28"/>
        </w:rPr>
        <w:t xml:space="preserve"> Российской Федерации, </w:t>
      </w:r>
      <w:r w:rsidRPr="009D3018">
        <w:rPr>
          <w:rFonts w:ascii="Times New Roman" w:hAnsi="Times New Roman" w:cs="Times New Roman"/>
          <w:sz w:val="28"/>
          <w:szCs w:val="28"/>
        </w:rPr>
        <w:t xml:space="preserve">руководствуясь </w:t>
      </w:r>
      <w:r w:rsidR="009D3018">
        <w:rPr>
          <w:rFonts w:ascii="Times New Roman" w:hAnsi="Times New Roman" w:cs="Times New Roman"/>
          <w:sz w:val="28"/>
          <w:szCs w:val="28"/>
        </w:rPr>
        <w:t>Уставом</w:t>
      </w:r>
      <w:r w:rsidRPr="009D3018">
        <w:rPr>
          <w:rFonts w:ascii="Times New Roman" w:hAnsi="Times New Roman" w:cs="Times New Roman"/>
          <w:sz w:val="28"/>
          <w:szCs w:val="28"/>
        </w:rPr>
        <w:t xml:space="preserve"> </w:t>
      </w:r>
      <w:r w:rsidR="004F09D7">
        <w:rPr>
          <w:rFonts w:ascii="Times New Roman" w:hAnsi="Times New Roman" w:cs="Times New Roman"/>
          <w:sz w:val="28"/>
          <w:szCs w:val="28"/>
        </w:rPr>
        <w:t>Спасского</w:t>
      </w:r>
      <w:r w:rsidR="00B53F02">
        <w:rPr>
          <w:rFonts w:ascii="Times New Roman" w:hAnsi="Times New Roman" w:cs="Times New Roman"/>
          <w:sz w:val="28"/>
          <w:szCs w:val="28"/>
        </w:rPr>
        <w:t xml:space="preserve"> городского поселения</w:t>
      </w:r>
      <w:r w:rsidR="009D3018">
        <w:rPr>
          <w:rFonts w:ascii="Times New Roman" w:hAnsi="Times New Roman" w:cs="Times New Roman"/>
          <w:sz w:val="28"/>
          <w:szCs w:val="28"/>
        </w:rPr>
        <w:t xml:space="preserve">, администрация </w:t>
      </w:r>
      <w:r w:rsidR="004F09D7">
        <w:rPr>
          <w:rFonts w:ascii="Times New Roman" w:hAnsi="Times New Roman" w:cs="Times New Roman"/>
          <w:sz w:val="28"/>
          <w:szCs w:val="28"/>
        </w:rPr>
        <w:t>Спасского</w:t>
      </w:r>
      <w:r w:rsidR="00B53F02">
        <w:rPr>
          <w:rFonts w:ascii="Times New Roman" w:hAnsi="Times New Roman" w:cs="Times New Roman"/>
          <w:sz w:val="28"/>
          <w:szCs w:val="28"/>
        </w:rPr>
        <w:t xml:space="preserve"> городского поселения</w:t>
      </w:r>
    </w:p>
    <w:p w:rsidR="00B53F02" w:rsidRDefault="00B53F02" w:rsidP="00B53F02">
      <w:pPr>
        <w:pStyle w:val="ConsPlusTitlePage"/>
        <w:ind w:firstLine="567"/>
        <w:jc w:val="center"/>
        <w:rPr>
          <w:rFonts w:ascii="Times New Roman" w:hAnsi="Times New Roman" w:cs="Times New Roman"/>
          <w:sz w:val="28"/>
          <w:szCs w:val="28"/>
        </w:rPr>
      </w:pPr>
    </w:p>
    <w:p w:rsidR="006F75A8" w:rsidRPr="009D3018" w:rsidRDefault="00B53F02" w:rsidP="00B53F02">
      <w:pPr>
        <w:pStyle w:val="ConsPlusTitlePage"/>
        <w:ind w:firstLine="567"/>
        <w:jc w:val="center"/>
        <w:rPr>
          <w:rFonts w:ascii="Times New Roman" w:hAnsi="Times New Roman" w:cs="Times New Roman"/>
          <w:sz w:val="28"/>
          <w:szCs w:val="28"/>
        </w:rPr>
      </w:pPr>
      <w:r>
        <w:rPr>
          <w:rFonts w:ascii="Times New Roman" w:hAnsi="Times New Roman" w:cs="Times New Roman"/>
          <w:sz w:val="28"/>
          <w:szCs w:val="28"/>
        </w:rPr>
        <w:t>ПОСТАНОВИЛА:</w:t>
      </w:r>
    </w:p>
    <w:p w:rsidR="006F75A8" w:rsidRPr="009D3018" w:rsidRDefault="006F75A8" w:rsidP="00B53F02">
      <w:pPr>
        <w:pStyle w:val="ConsPlusNormal"/>
        <w:ind w:firstLine="567"/>
        <w:jc w:val="both"/>
        <w:rPr>
          <w:rFonts w:ascii="Times New Roman" w:hAnsi="Times New Roman" w:cs="Times New Roman"/>
          <w:sz w:val="28"/>
          <w:szCs w:val="28"/>
        </w:rPr>
      </w:pPr>
      <w:r w:rsidRPr="009D3018">
        <w:rPr>
          <w:rFonts w:ascii="Times New Roman" w:hAnsi="Times New Roman" w:cs="Times New Roman"/>
          <w:sz w:val="28"/>
          <w:szCs w:val="28"/>
        </w:rPr>
        <w:t>1. Утвердить:</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w:t>
      </w:r>
      <w:hyperlink w:anchor="P669"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составления и ведения кассового плана исполне</w:t>
      </w:r>
      <w:r w:rsidR="00481D99">
        <w:rPr>
          <w:rFonts w:ascii="Times New Roman" w:hAnsi="Times New Roman" w:cs="Times New Roman"/>
          <w:sz w:val="28"/>
          <w:szCs w:val="28"/>
        </w:rPr>
        <w:t xml:space="preserve">ния бюджета </w:t>
      </w:r>
      <w:r w:rsidR="004F09D7">
        <w:rPr>
          <w:rFonts w:ascii="Times New Roman" w:hAnsi="Times New Roman" w:cs="Times New Roman"/>
          <w:sz w:val="28"/>
          <w:szCs w:val="28"/>
        </w:rPr>
        <w:t>Спасского</w:t>
      </w:r>
      <w:r w:rsidR="00B53F02">
        <w:rPr>
          <w:rFonts w:ascii="Times New Roman" w:hAnsi="Times New Roman" w:cs="Times New Roman"/>
          <w:sz w:val="28"/>
          <w:szCs w:val="28"/>
        </w:rPr>
        <w:t xml:space="preserve"> городского поселения</w:t>
      </w:r>
      <w:r w:rsidR="00481D9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к настоящему Постановлению.</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w:t>
      </w:r>
      <w:hyperlink w:anchor="P1151"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w:t>
      </w:r>
      <w:proofErr w:type="gramStart"/>
      <w:r w:rsidR="006F75A8" w:rsidRPr="009D3018">
        <w:rPr>
          <w:rFonts w:ascii="Times New Roman" w:hAnsi="Times New Roman" w:cs="Times New Roman"/>
          <w:sz w:val="28"/>
          <w:szCs w:val="28"/>
        </w:rPr>
        <w:t>осуществления бюджетных полномочий главн</w:t>
      </w:r>
      <w:r w:rsidR="002F27ED">
        <w:rPr>
          <w:rFonts w:ascii="Times New Roman" w:hAnsi="Times New Roman" w:cs="Times New Roman"/>
          <w:sz w:val="28"/>
          <w:szCs w:val="28"/>
        </w:rPr>
        <w:t>ого</w:t>
      </w:r>
      <w:r w:rsidR="006F75A8" w:rsidRPr="009D3018">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6F75A8" w:rsidRPr="009D3018">
        <w:rPr>
          <w:rFonts w:ascii="Times New Roman" w:hAnsi="Times New Roman" w:cs="Times New Roman"/>
          <w:sz w:val="28"/>
          <w:szCs w:val="28"/>
        </w:rPr>
        <w:t xml:space="preserve"> доходов бюджета</w:t>
      </w:r>
      <w:r w:rsidR="00447D07">
        <w:rPr>
          <w:rFonts w:ascii="Times New Roman" w:hAnsi="Times New Roman" w:cs="Times New Roman"/>
          <w:sz w:val="28"/>
          <w:szCs w:val="28"/>
        </w:rPr>
        <w:t xml:space="preserve"> </w:t>
      </w:r>
      <w:r w:rsidR="004F09D7">
        <w:rPr>
          <w:rFonts w:ascii="Times New Roman" w:hAnsi="Times New Roman" w:cs="Times New Roman"/>
          <w:sz w:val="28"/>
          <w:szCs w:val="28"/>
        </w:rPr>
        <w:t>Спасского</w:t>
      </w:r>
      <w:r w:rsidR="00B53F02">
        <w:rPr>
          <w:rFonts w:ascii="Times New Roman" w:hAnsi="Times New Roman" w:cs="Times New Roman"/>
          <w:sz w:val="28"/>
          <w:szCs w:val="28"/>
        </w:rPr>
        <w:t xml:space="preserve"> городского</w:t>
      </w:r>
      <w:proofErr w:type="gramEnd"/>
      <w:r w:rsidR="00B53F02">
        <w:rPr>
          <w:rFonts w:ascii="Times New Roman" w:hAnsi="Times New Roman" w:cs="Times New Roman"/>
          <w:sz w:val="28"/>
          <w:szCs w:val="28"/>
        </w:rPr>
        <w:t xml:space="preserve"> поселения</w:t>
      </w:r>
      <w:r w:rsidR="00481D99">
        <w:rPr>
          <w:rFonts w:ascii="Times New Roman" w:hAnsi="Times New Roman" w:cs="Times New Roman"/>
          <w:sz w:val="28"/>
          <w:szCs w:val="28"/>
        </w:rPr>
        <w:t>,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к настоящему Постановлению.</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3</w:t>
      </w:r>
      <w:r w:rsidR="006F75A8" w:rsidRPr="009D3018">
        <w:rPr>
          <w:rFonts w:ascii="Times New Roman" w:hAnsi="Times New Roman" w:cs="Times New Roman"/>
          <w:sz w:val="28"/>
          <w:szCs w:val="28"/>
        </w:rPr>
        <w:t xml:space="preserve">. </w:t>
      </w:r>
      <w:hyperlink w:anchor="P1872" w:history="1">
        <w:r w:rsidR="00C14593" w:rsidRPr="00481D99">
          <w:rPr>
            <w:rFonts w:ascii="Times New Roman" w:hAnsi="Times New Roman" w:cs="Times New Roman"/>
            <w:sz w:val="28"/>
            <w:szCs w:val="28"/>
          </w:rPr>
          <w:t>Порядок</w:t>
        </w:r>
      </w:hyperlink>
      <w:r w:rsidR="00C14593" w:rsidRPr="009D3018">
        <w:rPr>
          <w:rFonts w:ascii="Times New Roman" w:hAnsi="Times New Roman" w:cs="Times New Roman"/>
          <w:sz w:val="28"/>
          <w:szCs w:val="28"/>
        </w:rPr>
        <w:t xml:space="preserve"> составления и ведения бюджетной росписи бюджета </w:t>
      </w:r>
      <w:r w:rsidR="004F09D7">
        <w:rPr>
          <w:rFonts w:ascii="Times New Roman" w:hAnsi="Times New Roman" w:cs="Times New Roman"/>
          <w:sz w:val="28"/>
          <w:szCs w:val="28"/>
        </w:rPr>
        <w:t>Спасского</w:t>
      </w:r>
      <w:r w:rsidR="00C14593">
        <w:rPr>
          <w:rFonts w:ascii="Times New Roman" w:hAnsi="Times New Roman" w:cs="Times New Roman"/>
          <w:sz w:val="28"/>
          <w:szCs w:val="28"/>
        </w:rPr>
        <w:t xml:space="preserve"> городского поселения</w:t>
      </w:r>
      <w:r w:rsidR="00414117">
        <w:rPr>
          <w:rFonts w:ascii="Times New Roman" w:hAnsi="Times New Roman" w:cs="Times New Roman"/>
          <w:sz w:val="28"/>
          <w:szCs w:val="28"/>
        </w:rPr>
        <w:t xml:space="preserve">, </w:t>
      </w:r>
      <w:r w:rsidR="00C14593" w:rsidRPr="009D3018">
        <w:rPr>
          <w:rFonts w:ascii="Times New Roman" w:hAnsi="Times New Roman" w:cs="Times New Roman"/>
          <w:sz w:val="28"/>
          <w:szCs w:val="28"/>
        </w:rPr>
        <w:t>бюджетн</w:t>
      </w:r>
      <w:r w:rsidR="00414117">
        <w:rPr>
          <w:rFonts w:ascii="Times New Roman" w:hAnsi="Times New Roman" w:cs="Times New Roman"/>
          <w:sz w:val="28"/>
          <w:szCs w:val="28"/>
        </w:rPr>
        <w:t>ой</w:t>
      </w:r>
      <w:r w:rsidR="00C14593" w:rsidRPr="009D3018">
        <w:rPr>
          <w:rFonts w:ascii="Times New Roman" w:hAnsi="Times New Roman" w:cs="Times New Roman"/>
          <w:sz w:val="28"/>
          <w:szCs w:val="28"/>
        </w:rPr>
        <w:t xml:space="preserve"> роспис</w:t>
      </w:r>
      <w:r w:rsidR="00414117">
        <w:rPr>
          <w:rFonts w:ascii="Times New Roman" w:hAnsi="Times New Roman" w:cs="Times New Roman"/>
          <w:sz w:val="28"/>
          <w:szCs w:val="28"/>
        </w:rPr>
        <w:t>и</w:t>
      </w:r>
      <w:r w:rsidR="00C14593" w:rsidRPr="009D3018">
        <w:rPr>
          <w:rFonts w:ascii="Times New Roman" w:hAnsi="Times New Roman" w:cs="Times New Roman"/>
          <w:sz w:val="28"/>
          <w:szCs w:val="28"/>
        </w:rPr>
        <w:t xml:space="preserve"> главных распорядителей средств бюджета </w:t>
      </w:r>
      <w:r w:rsidR="004F09D7">
        <w:rPr>
          <w:rFonts w:ascii="Times New Roman" w:hAnsi="Times New Roman" w:cs="Times New Roman"/>
          <w:sz w:val="28"/>
          <w:szCs w:val="28"/>
        </w:rPr>
        <w:t>Спасского</w:t>
      </w:r>
      <w:r w:rsidR="00C14593">
        <w:rPr>
          <w:rFonts w:ascii="Times New Roman" w:hAnsi="Times New Roman" w:cs="Times New Roman"/>
          <w:sz w:val="28"/>
          <w:szCs w:val="28"/>
        </w:rPr>
        <w:t xml:space="preserve"> городского поселения</w:t>
      </w:r>
      <w:r w:rsidR="00C14593" w:rsidRPr="009D3018">
        <w:rPr>
          <w:rFonts w:ascii="Times New Roman" w:hAnsi="Times New Roman" w:cs="Times New Roman"/>
          <w:sz w:val="28"/>
          <w:szCs w:val="28"/>
        </w:rPr>
        <w:t xml:space="preserve"> (главных администраторов источников финансирования дефицита бюджета </w:t>
      </w:r>
      <w:r w:rsidR="004F09D7">
        <w:rPr>
          <w:rFonts w:ascii="Times New Roman" w:hAnsi="Times New Roman" w:cs="Times New Roman"/>
          <w:sz w:val="28"/>
          <w:szCs w:val="28"/>
        </w:rPr>
        <w:t>Спасского</w:t>
      </w:r>
      <w:r w:rsidR="00C14593">
        <w:rPr>
          <w:rFonts w:ascii="Times New Roman" w:hAnsi="Times New Roman" w:cs="Times New Roman"/>
          <w:sz w:val="28"/>
          <w:szCs w:val="28"/>
        </w:rPr>
        <w:t xml:space="preserve"> городского поселения) согласно приложению № </w:t>
      </w:r>
      <w:r w:rsidR="00414117">
        <w:rPr>
          <w:rFonts w:ascii="Times New Roman" w:hAnsi="Times New Roman" w:cs="Times New Roman"/>
          <w:sz w:val="28"/>
          <w:szCs w:val="28"/>
        </w:rPr>
        <w:t>3</w:t>
      </w:r>
      <w:r w:rsidR="00C14593" w:rsidRPr="009D3018">
        <w:rPr>
          <w:rFonts w:ascii="Times New Roman" w:hAnsi="Times New Roman" w:cs="Times New Roman"/>
          <w:sz w:val="28"/>
          <w:szCs w:val="28"/>
        </w:rPr>
        <w:t xml:space="preserve"> к настоящему Постановлению</w:t>
      </w:r>
      <w:r w:rsidR="006F75A8" w:rsidRPr="002F27ED">
        <w:rPr>
          <w:rFonts w:ascii="Times New Roman" w:hAnsi="Times New Roman" w:cs="Times New Roman"/>
          <w:sz w:val="28"/>
          <w:szCs w:val="28"/>
        </w:rPr>
        <w:t>.</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w:t>
      </w:r>
      <w:hyperlink w:anchor="P3068"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исполнения бюджета </w:t>
      </w:r>
      <w:r w:rsidR="004F09D7">
        <w:rPr>
          <w:rFonts w:ascii="Times New Roman" w:hAnsi="Times New Roman" w:cs="Times New Roman"/>
          <w:sz w:val="28"/>
          <w:szCs w:val="28"/>
        </w:rPr>
        <w:t>Спасского</w:t>
      </w:r>
      <w:r w:rsidR="00B53F02">
        <w:rPr>
          <w:rFonts w:ascii="Times New Roman" w:hAnsi="Times New Roman" w:cs="Times New Roman"/>
          <w:sz w:val="28"/>
          <w:szCs w:val="28"/>
        </w:rPr>
        <w:t xml:space="preserve"> городского поселения</w:t>
      </w:r>
      <w:r w:rsidR="006F75A8" w:rsidRPr="009D3018">
        <w:rPr>
          <w:rFonts w:ascii="Times New Roman" w:hAnsi="Times New Roman" w:cs="Times New Roman"/>
          <w:sz w:val="28"/>
          <w:szCs w:val="28"/>
        </w:rPr>
        <w:t xml:space="preserve"> по источникам финансирования дефицита бюдж</w:t>
      </w:r>
      <w:r w:rsidR="009563FD">
        <w:rPr>
          <w:rFonts w:ascii="Times New Roman" w:hAnsi="Times New Roman" w:cs="Times New Roman"/>
          <w:sz w:val="28"/>
          <w:szCs w:val="28"/>
        </w:rPr>
        <w:t>ета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w:t>
      </w:r>
      <w:hyperlink w:anchor="P3703"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завершения операций по исполнению бюджета </w:t>
      </w:r>
      <w:r w:rsidR="004F09D7">
        <w:rPr>
          <w:rFonts w:ascii="Times New Roman" w:hAnsi="Times New Roman" w:cs="Times New Roman"/>
          <w:sz w:val="28"/>
          <w:szCs w:val="28"/>
        </w:rPr>
        <w:t>Спасского</w:t>
      </w:r>
      <w:r w:rsidR="00B53F02">
        <w:rPr>
          <w:rFonts w:ascii="Times New Roman" w:hAnsi="Times New Roman" w:cs="Times New Roman"/>
          <w:sz w:val="28"/>
          <w:szCs w:val="28"/>
        </w:rPr>
        <w:t xml:space="preserve"> городского поселения</w:t>
      </w:r>
      <w:r w:rsidR="006F75A8" w:rsidRPr="009D3018">
        <w:rPr>
          <w:rFonts w:ascii="Times New Roman" w:hAnsi="Times New Roman" w:cs="Times New Roman"/>
          <w:sz w:val="28"/>
          <w:szCs w:val="28"/>
        </w:rPr>
        <w:t xml:space="preserve"> в текущем финансовом году</w:t>
      </w:r>
      <w:r w:rsidR="009563FD">
        <w:rPr>
          <w:rFonts w:ascii="Times New Roman" w:hAnsi="Times New Roman" w:cs="Times New Roman"/>
          <w:sz w:val="28"/>
          <w:szCs w:val="28"/>
        </w:rPr>
        <w:t>,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w:t>
      </w:r>
      <w:hyperlink w:anchor="P3741" w:history="1">
        <w:r w:rsidR="006F75A8" w:rsidRPr="009563FD">
          <w:rPr>
            <w:rFonts w:ascii="Times New Roman" w:hAnsi="Times New Roman" w:cs="Times New Roman"/>
            <w:sz w:val="28"/>
            <w:szCs w:val="28"/>
          </w:rPr>
          <w:t>Порядок и методику</w:t>
        </w:r>
      </w:hyperlink>
      <w:r w:rsidR="006F75A8" w:rsidRPr="009D3018">
        <w:rPr>
          <w:rFonts w:ascii="Times New Roman" w:hAnsi="Times New Roman" w:cs="Times New Roman"/>
          <w:sz w:val="28"/>
          <w:szCs w:val="28"/>
        </w:rPr>
        <w:t xml:space="preserve"> планирования бюджетных ас</w:t>
      </w:r>
      <w:r w:rsidR="009563FD">
        <w:rPr>
          <w:rFonts w:ascii="Times New Roman" w:hAnsi="Times New Roman" w:cs="Times New Roman"/>
          <w:sz w:val="28"/>
          <w:szCs w:val="28"/>
        </w:rPr>
        <w:t>сигнований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w:t>
      </w:r>
      <w:hyperlink w:anchor="P4413" w:history="1">
        <w:r w:rsidR="006F75A8" w:rsidRPr="00E64A5C">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ведения реестра расходных обязатель</w:t>
      </w:r>
      <w:proofErr w:type="gramStart"/>
      <w:r w:rsidR="006F75A8" w:rsidRPr="009D3018">
        <w:rPr>
          <w:rFonts w:ascii="Times New Roman" w:hAnsi="Times New Roman" w:cs="Times New Roman"/>
          <w:sz w:val="28"/>
          <w:szCs w:val="28"/>
        </w:rPr>
        <w:t xml:space="preserve">ств </w:t>
      </w:r>
      <w:r w:rsidR="004F09D7">
        <w:rPr>
          <w:rFonts w:ascii="Times New Roman" w:hAnsi="Times New Roman" w:cs="Times New Roman"/>
          <w:sz w:val="28"/>
          <w:szCs w:val="28"/>
        </w:rPr>
        <w:t>Сп</w:t>
      </w:r>
      <w:proofErr w:type="gramEnd"/>
      <w:r w:rsidR="004F09D7">
        <w:rPr>
          <w:rFonts w:ascii="Times New Roman" w:hAnsi="Times New Roman" w:cs="Times New Roman"/>
          <w:sz w:val="28"/>
          <w:szCs w:val="28"/>
        </w:rPr>
        <w:t>асского</w:t>
      </w:r>
      <w:r w:rsidR="00B53F02">
        <w:rPr>
          <w:rFonts w:ascii="Times New Roman" w:hAnsi="Times New Roman" w:cs="Times New Roman"/>
          <w:sz w:val="28"/>
          <w:szCs w:val="28"/>
        </w:rPr>
        <w:t xml:space="preserve"> городского поселения</w:t>
      </w:r>
      <w:r w:rsidR="00E64A5C">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к настоящему Постановлению.</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F15CA">
        <w:rPr>
          <w:rFonts w:ascii="Times New Roman" w:hAnsi="Times New Roman" w:cs="Times New Roman"/>
          <w:sz w:val="28"/>
          <w:szCs w:val="28"/>
        </w:rPr>
        <w:t>. Настоящее Постановление об</w:t>
      </w:r>
      <w:r>
        <w:rPr>
          <w:rFonts w:ascii="Times New Roman" w:hAnsi="Times New Roman" w:cs="Times New Roman"/>
          <w:sz w:val="28"/>
          <w:szCs w:val="28"/>
        </w:rPr>
        <w:t xml:space="preserve">народовать на информационном стенде администрации </w:t>
      </w:r>
      <w:r w:rsidR="004F09D7">
        <w:rPr>
          <w:rFonts w:ascii="Times New Roman" w:hAnsi="Times New Roman" w:cs="Times New Roman"/>
          <w:sz w:val="28"/>
          <w:szCs w:val="28"/>
        </w:rPr>
        <w:t>Спасского</w:t>
      </w:r>
      <w:r>
        <w:rPr>
          <w:rFonts w:ascii="Times New Roman" w:hAnsi="Times New Roman" w:cs="Times New Roman"/>
          <w:sz w:val="28"/>
          <w:szCs w:val="28"/>
        </w:rPr>
        <w:t xml:space="preserve"> городского поселения </w:t>
      </w:r>
      <w:r w:rsidRPr="002F15CA">
        <w:rPr>
          <w:rFonts w:ascii="Times New Roman" w:hAnsi="Times New Roman" w:cs="Times New Roman"/>
          <w:sz w:val="28"/>
          <w:szCs w:val="28"/>
        </w:rPr>
        <w:t xml:space="preserve">и на официальном сайте администрации </w:t>
      </w:r>
      <w:r w:rsidR="004F09D7">
        <w:rPr>
          <w:rFonts w:ascii="Times New Roman" w:hAnsi="Times New Roman" w:cs="Times New Roman"/>
          <w:sz w:val="28"/>
          <w:szCs w:val="28"/>
        </w:rPr>
        <w:t xml:space="preserve">Спасского </w:t>
      </w:r>
      <w:r>
        <w:rPr>
          <w:rFonts w:ascii="Times New Roman" w:hAnsi="Times New Roman" w:cs="Times New Roman"/>
          <w:sz w:val="28"/>
          <w:szCs w:val="28"/>
        </w:rPr>
        <w:t>городского поселения</w:t>
      </w:r>
      <w:r w:rsidRPr="002F15CA">
        <w:rPr>
          <w:rFonts w:ascii="Times New Roman" w:hAnsi="Times New Roman" w:cs="Times New Roman"/>
          <w:sz w:val="28"/>
          <w:szCs w:val="28"/>
        </w:rPr>
        <w:t xml:space="preserve"> в сети Интернет.</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2F15CA">
        <w:rPr>
          <w:rFonts w:ascii="Times New Roman" w:hAnsi="Times New Roman" w:cs="Times New Roman"/>
          <w:sz w:val="28"/>
          <w:szCs w:val="28"/>
        </w:rPr>
        <w:t xml:space="preserve">. </w:t>
      </w:r>
      <w:proofErr w:type="gramStart"/>
      <w:r w:rsidRPr="002F15CA">
        <w:rPr>
          <w:rFonts w:ascii="Times New Roman" w:hAnsi="Times New Roman" w:cs="Times New Roman"/>
          <w:sz w:val="28"/>
          <w:szCs w:val="28"/>
        </w:rPr>
        <w:t>Контроль за</w:t>
      </w:r>
      <w:proofErr w:type="gramEnd"/>
      <w:r w:rsidRPr="002F15CA">
        <w:rPr>
          <w:rFonts w:ascii="Times New Roman" w:hAnsi="Times New Roman" w:cs="Times New Roman"/>
          <w:sz w:val="28"/>
          <w:szCs w:val="28"/>
        </w:rPr>
        <w:t xml:space="preserve"> исполнением настоящего Постановления возложить на </w:t>
      </w:r>
      <w:r w:rsidR="00DD394E">
        <w:rPr>
          <w:rFonts w:ascii="Times New Roman" w:hAnsi="Times New Roman" w:cs="Times New Roman"/>
          <w:sz w:val="28"/>
          <w:szCs w:val="28"/>
        </w:rPr>
        <w:t xml:space="preserve">ведущего </w:t>
      </w:r>
      <w:r>
        <w:rPr>
          <w:rFonts w:ascii="Times New Roman" w:hAnsi="Times New Roman" w:cs="Times New Roman"/>
          <w:sz w:val="28"/>
          <w:szCs w:val="28"/>
        </w:rPr>
        <w:t xml:space="preserve"> специалиста по экономическим вопросам администрации</w:t>
      </w:r>
      <w:r w:rsidRPr="002F15CA">
        <w:rPr>
          <w:rFonts w:ascii="Times New Roman" w:hAnsi="Times New Roman" w:cs="Times New Roman"/>
          <w:sz w:val="28"/>
          <w:szCs w:val="28"/>
        </w:rPr>
        <w:t>.</w:t>
      </w:r>
    </w:p>
    <w:p w:rsidR="0028001F"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подписания.</w:t>
      </w:r>
    </w:p>
    <w:p w:rsidR="0028001F"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ind w:firstLine="539"/>
        <w:jc w:val="both"/>
        <w:rPr>
          <w:sz w:val="28"/>
          <w:szCs w:val="28"/>
        </w:rPr>
      </w:pPr>
      <w:r w:rsidRPr="0037775D">
        <w:rPr>
          <w:sz w:val="28"/>
          <w:szCs w:val="28"/>
        </w:rPr>
        <w:t xml:space="preserve">Глава </w:t>
      </w:r>
      <w:proofErr w:type="gramStart"/>
      <w:r w:rsidR="004F09D7">
        <w:rPr>
          <w:sz w:val="28"/>
          <w:szCs w:val="28"/>
        </w:rPr>
        <w:t>Спасского</w:t>
      </w:r>
      <w:proofErr w:type="gramEnd"/>
    </w:p>
    <w:p w:rsidR="0028001F" w:rsidRPr="0037775D" w:rsidRDefault="0028001F" w:rsidP="0028001F">
      <w:pPr>
        <w:ind w:firstLine="539"/>
        <w:jc w:val="both"/>
        <w:rPr>
          <w:sz w:val="28"/>
          <w:szCs w:val="28"/>
        </w:rPr>
      </w:pPr>
      <w:r w:rsidRPr="0037775D">
        <w:rPr>
          <w:sz w:val="28"/>
          <w:szCs w:val="28"/>
        </w:rPr>
        <w:t xml:space="preserve">городского поселения                                                       </w:t>
      </w:r>
      <w:r w:rsidR="004F09D7">
        <w:rPr>
          <w:sz w:val="28"/>
          <w:szCs w:val="28"/>
        </w:rPr>
        <w:t>Фомина Ю.Н.</w:t>
      </w:r>
    </w:p>
    <w:p w:rsidR="0028001F" w:rsidRDefault="0028001F">
      <w:pPr>
        <w:spacing w:after="200" w:line="276" w:lineRule="auto"/>
        <w:rPr>
          <w:rFonts w:ascii="Calibri" w:hAnsi="Calibri" w:cs="Calibri"/>
          <w:sz w:val="22"/>
          <w:szCs w:val="20"/>
        </w:rPr>
      </w:pPr>
      <w:r>
        <w:br w:type="page"/>
      </w:r>
    </w:p>
    <w:p w:rsidR="006F75A8" w:rsidRPr="00596D88" w:rsidRDefault="00596D88"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07AA0">
        <w:rPr>
          <w:rFonts w:ascii="Times New Roman" w:hAnsi="Times New Roman" w:cs="Times New Roman"/>
          <w:sz w:val="28"/>
          <w:szCs w:val="28"/>
        </w:rPr>
        <w:t xml:space="preserve"> </w:t>
      </w:r>
      <w:r w:rsidR="00DF16CE">
        <w:rPr>
          <w:rFonts w:ascii="Times New Roman" w:hAnsi="Times New Roman" w:cs="Times New Roman"/>
          <w:sz w:val="28"/>
          <w:szCs w:val="28"/>
        </w:rPr>
        <w:t>1</w:t>
      </w:r>
    </w:p>
    <w:p w:rsidR="006F75A8" w:rsidRPr="00596D88" w:rsidRDefault="006F75A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96D88" w:rsidRPr="00D90555" w:rsidRDefault="004F09D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Спасского</w:t>
      </w:r>
      <w:r w:rsidR="00596D88">
        <w:rPr>
          <w:rFonts w:ascii="Times New Roman" w:hAnsi="Times New Roman" w:cs="Times New Roman"/>
          <w:sz w:val="28"/>
          <w:szCs w:val="28"/>
        </w:rPr>
        <w:t xml:space="preserve"> муниципального района</w:t>
      </w:r>
    </w:p>
    <w:p w:rsidR="006F75A8" w:rsidRPr="00596D88" w:rsidRDefault="004F09D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20.12.</w:t>
      </w:r>
      <w:r w:rsidR="00596D88">
        <w:rPr>
          <w:rFonts w:ascii="Times New Roman" w:hAnsi="Times New Roman" w:cs="Times New Roman"/>
          <w:sz w:val="28"/>
          <w:szCs w:val="28"/>
        </w:rPr>
        <w:t>20</w:t>
      </w:r>
      <w:r>
        <w:rPr>
          <w:rFonts w:ascii="Times New Roman" w:hAnsi="Times New Roman" w:cs="Times New Roman"/>
          <w:sz w:val="28"/>
          <w:szCs w:val="28"/>
        </w:rPr>
        <w:t>19</w:t>
      </w:r>
      <w:r w:rsidR="00596D88">
        <w:rPr>
          <w:rFonts w:ascii="Times New Roman" w:hAnsi="Times New Roman" w:cs="Times New Roman"/>
          <w:sz w:val="28"/>
          <w:szCs w:val="28"/>
        </w:rPr>
        <w:t>г. №</w:t>
      </w:r>
      <w:r>
        <w:rPr>
          <w:rFonts w:ascii="Times New Roman" w:hAnsi="Times New Roman" w:cs="Times New Roman"/>
          <w:sz w:val="28"/>
          <w:szCs w:val="28"/>
        </w:rPr>
        <w:t>57</w:t>
      </w:r>
      <w:r w:rsidR="00620DB3">
        <w:rPr>
          <w:rFonts w:ascii="Times New Roman" w:hAnsi="Times New Roman" w:cs="Times New Roman"/>
          <w:sz w:val="28"/>
          <w:szCs w:val="28"/>
        </w:rPr>
        <w:t xml:space="preserve"> </w:t>
      </w:r>
      <w:r w:rsidR="00596D88">
        <w:rPr>
          <w:rFonts w:ascii="Times New Roman" w:hAnsi="Times New Roman" w:cs="Times New Roman"/>
          <w:sz w:val="28"/>
          <w:szCs w:val="28"/>
        </w:rPr>
        <w:t>-</w:t>
      </w:r>
      <w:proofErr w:type="gramStart"/>
      <w:r w:rsidR="00596D88">
        <w:rPr>
          <w:rFonts w:ascii="Times New Roman" w:hAnsi="Times New Roman" w:cs="Times New Roman"/>
          <w:sz w:val="28"/>
          <w:szCs w:val="28"/>
        </w:rPr>
        <w:t>п</w:t>
      </w:r>
      <w:proofErr w:type="gramEnd"/>
    </w:p>
    <w:p w:rsidR="006F75A8" w:rsidRDefault="006F75A8" w:rsidP="00B53F02">
      <w:pPr>
        <w:pStyle w:val="ConsPlusNormal"/>
        <w:ind w:firstLine="540"/>
        <w:jc w:val="both"/>
      </w:pPr>
    </w:p>
    <w:p w:rsidR="006F75A8" w:rsidRPr="00DA24BF" w:rsidRDefault="006F75A8" w:rsidP="00B53F02">
      <w:pPr>
        <w:pStyle w:val="ConsPlusTitle"/>
        <w:jc w:val="center"/>
        <w:rPr>
          <w:rFonts w:ascii="Times New Roman" w:hAnsi="Times New Roman" w:cs="Times New Roman"/>
          <w:sz w:val="28"/>
          <w:szCs w:val="28"/>
        </w:rPr>
      </w:pPr>
      <w:bookmarkStart w:id="1" w:name="P669"/>
      <w:bookmarkEnd w:id="1"/>
      <w:r w:rsidRPr="00DA24BF">
        <w:rPr>
          <w:rFonts w:ascii="Times New Roman" w:hAnsi="Times New Roman" w:cs="Times New Roman"/>
          <w:sz w:val="28"/>
          <w:szCs w:val="28"/>
        </w:rPr>
        <w:t>ПОРЯДОК</w:t>
      </w:r>
    </w:p>
    <w:p w:rsidR="006F75A8" w:rsidRPr="00DA24BF" w:rsidRDefault="006F75A8" w:rsidP="00B53F02">
      <w:pPr>
        <w:pStyle w:val="ConsPlusTitle"/>
        <w:jc w:val="center"/>
        <w:rPr>
          <w:rFonts w:ascii="Times New Roman" w:hAnsi="Times New Roman" w:cs="Times New Roman"/>
          <w:sz w:val="28"/>
          <w:szCs w:val="28"/>
        </w:rPr>
      </w:pPr>
      <w:r w:rsidRPr="00DA24BF">
        <w:rPr>
          <w:rFonts w:ascii="Times New Roman" w:hAnsi="Times New Roman" w:cs="Times New Roman"/>
          <w:sz w:val="28"/>
          <w:szCs w:val="28"/>
        </w:rPr>
        <w:t>СОСТАВЛЕНИЯ И ВЕДЕНИЯ КАССОВОГО ПЛАНА ИСПОЛНЕНИЯ БЮД</w:t>
      </w:r>
      <w:r w:rsidR="00DA24BF">
        <w:rPr>
          <w:rFonts w:ascii="Times New Roman" w:hAnsi="Times New Roman" w:cs="Times New Roman"/>
          <w:sz w:val="28"/>
          <w:szCs w:val="28"/>
        </w:rPr>
        <w:t xml:space="preserve">ЖЕТА </w:t>
      </w:r>
      <w:r w:rsidR="004F09D7">
        <w:rPr>
          <w:rFonts w:ascii="Times New Roman" w:hAnsi="Times New Roman" w:cs="Times New Roman"/>
          <w:sz w:val="28"/>
          <w:szCs w:val="28"/>
        </w:rPr>
        <w:t>СПАССКОГО</w:t>
      </w:r>
      <w:r w:rsidR="00620DB3">
        <w:rPr>
          <w:rFonts w:ascii="Times New Roman" w:hAnsi="Times New Roman" w:cs="Times New Roman"/>
          <w:sz w:val="28"/>
          <w:szCs w:val="28"/>
        </w:rPr>
        <w:t xml:space="preserve"> ГОРОДСКОГО ПОСЕЛЕНИЯ</w:t>
      </w:r>
    </w:p>
    <w:p w:rsidR="006F75A8" w:rsidRDefault="006F75A8" w:rsidP="00B53F02"/>
    <w:p w:rsidR="00E36FEC" w:rsidRDefault="00E36FEC" w:rsidP="00B53F02">
      <w:pPr>
        <w:pStyle w:val="50"/>
        <w:shd w:val="clear" w:color="auto" w:fill="auto"/>
        <w:spacing w:after="0" w:line="240" w:lineRule="auto"/>
        <w:ind w:left="20" w:firstLine="0"/>
      </w:pPr>
      <w:r>
        <w:rPr>
          <w:rStyle w:val="2"/>
          <w:b w:val="0"/>
          <w:bCs w:val="0"/>
        </w:rPr>
        <w:t>1.</w:t>
      </w:r>
      <w:r w:rsidR="00620DB3">
        <w:rPr>
          <w:rStyle w:val="2"/>
          <w:b w:val="0"/>
          <w:bCs w:val="0"/>
        </w:rPr>
        <w:t xml:space="preserve"> </w:t>
      </w:r>
      <w:r>
        <w:rPr>
          <w:rStyle w:val="2"/>
          <w:b w:val="0"/>
          <w:bCs w:val="0"/>
        </w:rPr>
        <w:t>Общие положения</w:t>
      </w:r>
    </w:p>
    <w:p w:rsidR="00E36FEC" w:rsidRDefault="00E36FEC" w:rsidP="00D1224E">
      <w:pPr>
        <w:pStyle w:val="20"/>
        <w:numPr>
          <w:ilvl w:val="0"/>
          <w:numId w:val="3"/>
        </w:numPr>
        <w:shd w:val="clear" w:color="auto" w:fill="auto"/>
        <w:tabs>
          <w:tab w:val="left" w:pos="1341"/>
        </w:tabs>
        <w:spacing w:before="0" w:after="0" w:line="240" w:lineRule="auto"/>
        <w:ind w:firstLine="567"/>
      </w:pPr>
      <w:r>
        <w:t>Настоящий Порядок составления и ве</w:t>
      </w:r>
      <w:r w:rsidR="005E4D26">
        <w:t xml:space="preserve">дения кассового плана </w:t>
      </w:r>
      <w:r>
        <w:t>бюджета</w:t>
      </w:r>
      <w:r w:rsidR="005E4D26">
        <w:t xml:space="preserve"> </w:t>
      </w:r>
      <w:r w:rsidR="004F09D7">
        <w:t>Спасского</w:t>
      </w:r>
      <w:r w:rsidR="00620DB3">
        <w:t xml:space="preserve"> городского поселения</w:t>
      </w:r>
      <w:r>
        <w:t xml:space="preserve"> (далее - кассовый план) разработан в соответствии со статьей 217.1 Бюджетного кодекса Российской Федерации и устанавливает правила составления и ведения кассового плана, а также состав и сроки предоставления сведений, необходимых для составления и ведения кассового плана.</w:t>
      </w:r>
    </w:p>
    <w:p w:rsidR="00E36FEC" w:rsidRDefault="00E36FEC" w:rsidP="00D1224E">
      <w:pPr>
        <w:pStyle w:val="20"/>
        <w:numPr>
          <w:ilvl w:val="0"/>
          <w:numId w:val="3"/>
        </w:numPr>
        <w:shd w:val="clear" w:color="auto" w:fill="auto"/>
        <w:tabs>
          <w:tab w:val="left" w:pos="1337"/>
        </w:tabs>
        <w:spacing w:before="0" w:after="0" w:line="240" w:lineRule="auto"/>
        <w:ind w:firstLine="567"/>
      </w:pPr>
      <w:r>
        <w:t xml:space="preserve">В соответствии с Бюджетным Кодексом Российской Федерации, под кассовым планом понимается прогноз </w:t>
      </w:r>
      <w:r w:rsidR="0002060D">
        <w:t>кассовых поступлений в</w:t>
      </w:r>
      <w:r>
        <w:t xml:space="preserve"> бюджет</w:t>
      </w:r>
      <w:r w:rsidR="0002060D">
        <w:t xml:space="preserve"> </w:t>
      </w:r>
      <w:r w:rsidR="00620DB3">
        <w:t>поселения</w:t>
      </w:r>
      <w:r w:rsidR="0002060D">
        <w:t xml:space="preserve"> и кассовых выплат из </w:t>
      </w:r>
      <w:r>
        <w:t>бюджета</w:t>
      </w:r>
      <w:r w:rsidR="0002060D">
        <w:t xml:space="preserve"> </w:t>
      </w:r>
      <w:r w:rsidR="00620DB3">
        <w:t>поселения</w:t>
      </w:r>
      <w:r>
        <w:t xml:space="preserve"> в текущем финансовом году.</w:t>
      </w:r>
    </w:p>
    <w:p w:rsidR="00E36FEC" w:rsidRDefault="00E36FEC" w:rsidP="00D1224E">
      <w:pPr>
        <w:pStyle w:val="20"/>
        <w:numPr>
          <w:ilvl w:val="0"/>
          <w:numId w:val="3"/>
        </w:numPr>
        <w:shd w:val="clear" w:color="auto" w:fill="auto"/>
        <w:tabs>
          <w:tab w:val="left" w:pos="1337"/>
        </w:tabs>
        <w:spacing w:before="0" w:after="0" w:line="240" w:lineRule="auto"/>
        <w:ind w:firstLine="567"/>
      </w:pPr>
      <w:r>
        <w:t>Составление и ведение кассов</w:t>
      </w:r>
      <w:r w:rsidR="00326BBC">
        <w:t>ого плана осуществляется</w:t>
      </w:r>
      <w:r>
        <w:t xml:space="preserve"> </w:t>
      </w:r>
      <w:r w:rsidR="00620DB3">
        <w:t xml:space="preserve">администрацией </w:t>
      </w:r>
      <w:r w:rsidR="004F09D7">
        <w:t>Спасского</w:t>
      </w:r>
      <w:r w:rsidR="00620DB3">
        <w:t xml:space="preserve"> городского поселения</w:t>
      </w:r>
      <w:r>
        <w:t xml:space="preserve"> (далее — </w:t>
      </w:r>
      <w:r w:rsidR="00620DB3">
        <w:t>администрация</w:t>
      </w:r>
      <w:r>
        <w:t>).</w:t>
      </w:r>
    </w:p>
    <w:p w:rsidR="00620DB3" w:rsidRDefault="00620DB3" w:rsidP="00D1224E">
      <w:pPr>
        <w:pStyle w:val="20"/>
        <w:shd w:val="clear" w:color="auto" w:fill="auto"/>
        <w:tabs>
          <w:tab w:val="left" w:pos="1337"/>
        </w:tabs>
        <w:spacing w:before="0" w:after="0" w:line="240" w:lineRule="auto"/>
        <w:ind w:firstLine="567"/>
      </w:pPr>
    </w:p>
    <w:p w:rsidR="00E36FEC" w:rsidRDefault="00E36FEC" w:rsidP="00D1224E">
      <w:pPr>
        <w:pStyle w:val="20"/>
        <w:shd w:val="clear" w:color="auto" w:fill="auto"/>
        <w:spacing w:before="0" w:after="0" w:line="240" w:lineRule="auto"/>
        <w:ind w:firstLine="567"/>
        <w:jc w:val="center"/>
      </w:pPr>
      <w:r>
        <w:t>2. Порядок составления и ведения кассового плана</w:t>
      </w:r>
    </w:p>
    <w:p w:rsidR="00E36FEC" w:rsidRDefault="00E36FEC" w:rsidP="00D1224E">
      <w:pPr>
        <w:pStyle w:val="20"/>
        <w:numPr>
          <w:ilvl w:val="0"/>
          <w:numId w:val="4"/>
        </w:numPr>
        <w:shd w:val="clear" w:color="auto" w:fill="auto"/>
        <w:tabs>
          <w:tab w:val="left" w:pos="1390"/>
        </w:tabs>
        <w:spacing w:before="0" w:after="0" w:line="240" w:lineRule="auto"/>
        <w:ind w:firstLine="567"/>
      </w:pPr>
      <w:r>
        <w:t>Составление кассового плана осуществляется на основании:</w:t>
      </w:r>
    </w:p>
    <w:p w:rsidR="00E36FEC" w:rsidRDefault="00D1224E" w:rsidP="00D1224E">
      <w:pPr>
        <w:pStyle w:val="20"/>
        <w:shd w:val="clear" w:color="auto" w:fill="auto"/>
        <w:spacing w:before="0" w:after="0" w:line="240" w:lineRule="auto"/>
        <w:ind w:firstLine="567"/>
      </w:pPr>
      <w:r>
        <w:t xml:space="preserve">- </w:t>
      </w:r>
      <w:r w:rsidR="00E36FEC">
        <w:t>прогноза</w:t>
      </w:r>
      <w:r w:rsidR="00DC040C">
        <w:t xml:space="preserve"> поступлений доходов в</w:t>
      </w:r>
      <w:r w:rsidR="00E36FEC">
        <w:t xml:space="preserve"> бюджет</w:t>
      </w:r>
      <w:r w:rsidR="00DC040C">
        <w:t xml:space="preserve"> </w:t>
      </w:r>
      <w:r>
        <w:t>поселения</w:t>
      </w:r>
      <w:r w:rsidR="00E36FEC">
        <w:t xml:space="preserve"> (Приложение №</w:t>
      </w:r>
      <w:r>
        <w:t xml:space="preserve"> </w:t>
      </w:r>
      <w:r w:rsidR="00E36FEC">
        <w:t>2 к</w:t>
      </w:r>
      <w:r>
        <w:t xml:space="preserve"> </w:t>
      </w:r>
      <w:r w:rsidR="00E36FEC">
        <w:t>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прогноза кассовых поступлений и выплат по источникам фи</w:t>
      </w:r>
      <w:r w:rsidR="00DC040C">
        <w:t>нансирования дефицита</w:t>
      </w:r>
      <w:r w:rsidR="00E36FEC">
        <w:t xml:space="preserve"> бюджета</w:t>
      </w:r>
      <w:r w:rsidR="00DC040C">
        <w:t xml:space="preserve"> </w:t>
      </w:r>
      <w:r>
        <w:t>поселения</w:t>
      </w:r>
      <w:r w:rsidR="00E36FEC">
        <w:t xml:space="preserve"> (Приложение №</w:t>
      </w:r>
      <w:r>
        <w:t xml:space="preserve"> </w:t>
      </w:r>
      <w:r w:rsidR="00E36FEC">
        <w:t>3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 xml:space="preserve">прогноза безвозмездных поступлений </w:t>
      </w:r>
      <w:r w:rsidR="00640681">
        <w:t>в</w:t>
      </w:r>
      <w:r w:rsidR="00E36FEC">
        <w:t xml:space="preserve"> бюджет</w:t>
      </w:r>
      <w:r w:rsidR="00640681">
        <w:t xml:space="preserve"> </w:t>
      </w:r>
      <w:r>
        <w:t>поселения</w:t>
      </w:r>
      <w:r w:rsidR="00E36FEC">
        <w:t xml:space="preserve"> (Приложение №</w:t>
      </w:r>
      <w:r>
        <w:t xml:space="preserve"> </w:t>
      </w:r>
      <w:r w:rsidR="00E36FEC">
        <w:t>4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w:t>
      </w:r>
      <w:r w:rsidR="006B15E3">
        <w:t>за кассовых выплат из</w:t>
      </w:r>
      <w:r w:rsidR="00E36FEC">
        <w:t xml:space="preserve"> бюджета</w:t>
      </w:r>
      <w:r w:rsidR="006B15E3">
        <w:t xml:space="preserve"> </w:t>
      </w:r>
      <w:r>
        <w:t>поселения</w:t>
      </w:r>
      <w:r w:rsidR="00E36FEC">
        <w:t xml:space="preserve"> (Приложение №</w:t>
      </w:r>
      <w:r>
        <w:t xml:space="preserve"> </w:t>
      </w:r>
      <w:r w:rsidR="00E36FEC">
        <w:t>6 к настоящему Порядку).</w:t>
      </w:r>
    </w:p>
    <w:p w:rsidR="00E36FEC" w:rsidRDefault="00E36FEC" w:rsidP="00D1224E">
      <w:pPr>
        <w:pStyle w:val="20"/>
        <w:numPr>
          <w:ilvl w:val="0"/>
          <w:numId w:val="4"/>
        </w:numPr>
        <w:shd w:val="clear" w:color="auto" w:fill="auto"/>
        <w:tabs>
          <w:tab w:val="left" w:pos="1304"/>
        </w:tabs>
        <w:spacing w:before="0" w:after="0" w:line="240" w:lineRule="auto"/>
        <w:ind w:firstLine="567"/>
      </w:pPr>
      <w:proofErr w:type="gramStart"/>
      <w:r>
        <w:t>В целях формирования показателей для составления кассового плана главны</w:t>
      </w:r>
      <w:r w:rsidR="00D1224E">
        <w:t>й</w:t>
      </w:r>
      <w:r>
        <w:t xml:space="preserve"> а</w:t>
      </w:r>
      <w:r w:rsidR="006B15E3">
        <w:t>дминистратор доходов</w:t>
      </w:r>
      <w:r>
        <w:t xml:space="preserve"> бюджета </w:t>
      </w:r>
      <w:r w:rsidR="00D1224E">
        <w:t>поселения</w:t>
      </w:r>
      <w:r w:rsidR="006B15E3">
        <w:t xml:space="preserve"> </w:t>
      </w:r>
      <w:r>
        <w:t>в течен</w:t>
      </w:r>
      <w:r w:rsidR="006B15E3">
        <w:t xml:space="preserve">ие 10 дней после принятия решения о </w:t>
      </w:r>
      <w:r>
        <w:t>бюджете</w:t>
      </w:r>
      <w:r w:rsidR="006B15E3">
        <w:t xml:space="preserve"> </w:t>
      </w:r>
      <w:r w:rsidR="004F09D7">
        <w:t>Спасского</w:t>
      </w:r>
      <w:r w:rsidR="00D1224E">
        <w:t xml:space="preserve"> городского поселения</w:t>
      </w:r>
      <w:r>
        <w:t xml:space="preserve"> на очередной финансовый год и на плановый пер</w:t>
      </w:r>
      <w:r w:rsidR="006B15E3">
        <w:t>иод (далее – решение о</w:t>
      </w:r>
      <w:r>
        <w:t xml:space="preserve"> бюджете) представля</w:t>
      </w:r>
      <w:r w:rsidR="00D1224E">
        <w:t>е</w:t>
      </w:r>
      <w:r>
        <w:t xml:space="preserve">т в </w:t>
      </w:r>
      <w:r w:rsidR="00D1224E">
        <w:t>администрацию</w:t>
      </w:r>
      <w:r w:rsidR="006B15E3">
        <w:t xml:space="preserve"> на бумажном носителе</w:t>
      </w:r>
      <w:r>
        <w:t xml:space="preserve"> прогноз поступлений доходов </w:t>
      </w:r>
      <w:r w:rsidR="006B15E3">
        <w:t>в</w:t>
      </w:r>
      <w:r>
        <w:t xml:space="preserve"> бюджет</w:t>
      </w:r>
      <w:r w:rsidR="006B15E3">
        <w:t xml:space="preserve"> </w:t>
      </w:r>
      <w:r w:rsidR="00D1224E">
        <w:t>поселения</w:t>
      </w:r>
      <w:r>
        <w:t xml:space="preserve"> на очередной финансовый год в разрезе кодов бюджетной классификации по форме</w:t>
      </w:r>
      <w:proofErr w:type="gramEnd"/>
      <w:r>
        <w:t>, согласно приложению №</w:t>
      </w:r>
      <w:r w:rsidR="00D1224E">
        <w:t xml:space="preserve"> </w:t>
      </w:r>
      <w:r>
        <w:t>1 к настоящему Порядку.</w:t>
      </w:r>
    </w:p>
    <w:p w:rsidR="00E36FEC"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E36FEC">
        <w:t xml:space="preserve"> анализирует, уточняет полученную информацию и не позднее 29 декабря текущего года формирует показатели кассо</w:t>
      </w:r>
      <w:r w:rsidR="00C33476">
        <w:t>вого плана по доходам</w:t>
      </w:r>
      <w:r w:rsidR="00E36FEC">
        <w:t xml:space="preserve"> бюджета</w:t>
      </w:r>
      <w:r w:rsidR="00C33476">
        <w:t xml:space="preserve"> </w:t>
      </w:r>
      <w:r>
        <w:t>поселения</w:t>
      </w:r>
      <w:r w:rsidR="00E36FEC">
        <w:t xml:space="preserve"> на очередной финансовый год в </w:t>
      </w:r>
      <w:r w:rsidR="00C33476">
        <w:t xml:space="preserve">программном комплексе «Бюджет 8» </w:t>
      </w:r>
      <w:r w:rsidR="00E36FEC">
        <w:t>по форме, согласно приложению №</w:t>
      </w:r>
      <w:r>
        <w:t xml:space="preserve"> </w:t>
      </w:r>
      <w:r w:rsidR="00E36FEC">
        <w:t>2 к настоящему Порядку.</w:t>
      </w:r>
    </w:p>
    <w:p w:rsidR="00E36FEC" w:rsidRDefault="00D1224E" w:rsidP="00D1224E">
      <w:pPr>
        <w:pStyle w:val="20"/>
        <w:numPr>
          <w:ilvl w:val="0"/>
          <w:numId w:val="4"/>
        </w:numPr>
        <w:shd w:val="clear" w:color="auto" w:fill="auto"/>
        <w:tabs>
          <w:tab w:val="left" w:pos="1256"/>
        </w:tabs>
        <w:spacing w:before="0" w:after="0" w:line="240" w:lineRule="auto"/>
        <w:ind w:firstLine="567"/>
      </w:pPr>
      <w:proofErr w:type="gramStart"/>
      <w:r>
        <w:t>Администрация</w:t>
      </w:r>
      <w:r w:rsidR="00E36FEC">
        <w:t xml:space="preserve"> на основании свод</w:t>
      </w:r>
      <w:r w:rsidR="00CF1938">
        <w:t xml:space="preserve">ной бюджетной росписи </w:t>
      </w:r>
      <w:r w:rsidR="00E36FEC">
        <w:t>бюджета</w:t>
      </w:r>
      <w:r w:rsidR="00CF1938">
        <w:t xml:space="preserve"> </w:t>
      </w:r>
      <w:r>
        <w:t>поселения</w:t>
      </w:r>
      <w:r w:rsidR="00E36FEC">
        <w:t xml:space="preserve"> на очередной финансовый год и на плановый период (далее - сводная </w:t>
      </w:r>
      <w:r w:rsidR="00E36FEC">
        <w:lastRenderedPageBreak/>
        <w:t>бюджетная роспись) не позднее 29 декабря текущего года формирует в программном комп</w:t>
      </w:r>
      <w:r w:rsidR="00CF1938">
        <w:t>лексе «Бюджет 8</w:t>
      </w:r>
      <w:r w:rsidR="00E36FEC">
        <w:t>» прогноз кассовых поступлений и выплат по источникам фи</w:t>
      </w:r>
      <w:r w:rsidR="00CF1938">
        <w:t>нансирования дефицита</w:t>
      </w:r>
      <w:r w:rsidR="00E36FEC">
        <w:t xml:space="preserve"> бюджета</w:t>
      </w:r>
      <w:r w:rsidR="00CF1938">
        <w:t xml:space="preserve"> </w:t>
      </w:r>
      <w:r>
        <w:t>поселения</w:t>
      </w:r>
      <w:r w:rsidR="00E36FEC">
        <w:t xml:space="preserve"> на очередной финансовый год по форме, согласно приложению №</w:t>
      </w:r>
      <w:r>
        <w:t xml:space="preserve"> </w:t>
      </w:r>
      <w:r w:rsidR="00E36FEC">
        <w:t>3 к настоящему Порядку.</w:t>
      </w:r>
      <w:proofErr w:type="gramEnd"/>
    </w:p>
    <w:p w:rsidR="00E36FEC" w:rsidRDefault="00E36FEC" w:rsidP="00D1224E">
      <w:pPr>
        <w:pStyle w:val="20"/>
        <w:numPr>
          <w:ilvl w:val="0"/>
          <w:numId w:val="4"/>
        </w:numPr>
        <w:shd w:val="clear" w:color="auto" w:fill="auto"/>
        <w:tabs>
          <w:tab w:val="left" w:pos="1424"/>
        </w:tabs>
        <w:spacing w:before="0" w:after="0" w:line="240" w:lineRule="auto"/>
        <w:ind w:firstLine="567"/>
      </w:pPr>
      <w:proofErr w:type="gramStart"/>
      <w:r>
        <w:t>Главны</w:t>
      </w:r>
      <w:r w:rsidR="00D1224E">
        <w:t>й</w:t>
      </w:r>
      <w:r>
        <w:t xml:space="preserve"> распорядител</w:t>
      </w:r>
      <w:r w:rsidR="00D1224E">
        <w:t>ь</w:t>
      </w:r>
      <w:r>
        <w:t xml:space="preserve"> сред</w:t>
      </w:r>
      <w:r w:rsidR="00CF1938">
        <w:t>ств</w:t>
      </w:r>
      <w:r>
        <w:t xml:space="preserve"> бюджета</w:t>
      </w:r>
      <w:r w:rsidR="00CF1938">
        <w:t xml:space="preserve"> </w:t>
      </w:r>
      <w:r w:rsidR="00D1224E">
        <w:t>поселения</w:t>
      </w:r>
      <w:r>
        <w:t xml:space="preserve"> в течен</w:t>
      </w:r>
      <w:r w:rsidR="00CF1938">
        <w:t>ие 10 дней после принятия решения о</w:t>
      </w:r>
      <w:r>
        <w:t xml:space="preserve"> бюджете</w:t>
      </w:r>
      <w:r w:rsidR="00CF1938">
        <w:t xml:space="preserve"> </w:t>
      </w:r>
      <w:r w:rsidR="00D1224E">
        <w:t>поселения</w:t>
      </w:r>
      <w:r>
        <w:t xml:space="preserve"> одновременно с предоставлением бюджетной росписи расходов на очередной финансовый год формиру</w:t>
      </w:r>
      <w:r w:rsidR="00D1224E">
        <w:t>е</w:t>
      </w:r>
      <w:r>
        <w:t>т и представля</w:t>
      </w:r>
      <w:r w:rsidR="00D1224E">
        <w:t>е</w:t>
      </w:r>
      <w:r>
        <w:t xml:space="preserve">т в </w:t>
      </w:r>
      <w:r w:rsidR="00D1224E">
        <w:t>администрацию</w:t>
      </w:r>
      <w:r>
        <w:t xml:space="preserve"> в электронном виде прогн</w:t>
      </w:r>
      <w:r w:rsidR="00E82F14">
        <w:t xml:space="preserve">оз кассовых выплат из </w:t>
      </w:r>
      <w:r>
        <w:t>бюджета</w:t>
      </w:r>
      <w:r w:rsidR="00E82F14">
        <w:t xml:space="preserve"> </w:t>
      </w:r>
      <w:r w:rsidR="00D1224E">
        <w:t>поселения</w:t>
      </w:r>
      <w:r>
        <w:t xml:space="preserve"> на очередной финансовый год по форме, согласно приложению №</w:t>
      </w:r>
      <w:r w:rsidR="00D1224E">
        <w:t xml:space="preserve"> </w:t>
      </w:r>
      <w:r>
        <w:t>5 к настоящему Порядку.</w:t>
      </w:r>
      <w:proofErr w:type="gramEnd"/>
    </w:p>
    <w:p w:rsidR="00E36FEC" w:rsidRDefault="00D1224E" w:rsidP="00D1224E">
      <w:pPr>
        <w:pStyle w:val="20"/>
        <w:numPr>
          <w:ilvl w:val="0"/>
          <w:numId w:val="4"/>
        </w:numPr>
        <w:shd w:val="clear" w:color="auto" w:fill="auto"/>
        <w:tabs>
          <w:tab w:val="left" w:pos="1424"/>
        </w:tabs>
        <w:spacing w:before="0" w:after="0" w:line="240" w:lineRule="auto"/>
        <w:ind w:firstLine="567"/>
      </w:pPr>
      <w:proofErr w:type="gramStart"/>
      <w:r>
        <w:t>Администрация</w:t>
      </w:r>
      <w:r w:rsidR="00E36FEC">
        <w:t xml:space="preserve"> в</w:t>
      </w:r>
      <w:r w:rsidR="00C14E7A">
        <w:t xml:space="preserve"> течение 3 рабочих дней проверяе</w:t>
      </w:r>
      <w:r w:rsidR="00E36FEC">
        <w:t>т соответствие представленных главным ра</w:t>
      </w:r>
      <w:r w:rsidR="00C14E7A">
        <w:t>спорядител</w:t>
      </w:r>
      <w:r>
        <w:t>е</w:t>
      </w:r>
      <w:r w:rsidR="00C14E7A">
        <w:t>м средств</w:t>
      </w:r>
      <w:r w:rsidR="00E36FEC">
        <w:t xml:space="preserve"> бюджета</w:t>
      </w:r>
      <w:r w:rsidR="00C14E7A">
        <w:t xml:space="preserve"> </w:t>
      </w:r>
      <w:r>
        <w:t>поселения</w:t>
      </w:r>
      <w:r w:rsidR="00E36FEC">
        <w:t xml:space="preserve"> данных прогно</w:t>
      </w:r>
      <w:r w:rsidR="00C14E7A">
        <w:t xml:space="preserve">за кассовых выплат из </w:t>
      </w:r>
      <w:r w:rsidR="00E36FEC">
        <w:t>бюджета</w:t>
      </w:r>
      <w:r w:rsidR="00C14E7A">
        <w:t xml:space="preserve"> </w:t>
      </w:r>
      <w:r>
        <w:t>поселения</w:t>
      </w:r>
      <w:r w:rsidR="00E36FEC">
        <w:t xml:space="preserve"> на очередной финансовый год данным годовых назначений сводной бюджетной росписи и не позднее 29 декабря текущего года внося</w:t>
      </w:r>
      <w:r w:rsidR="00C14E7A">
        <w:t>т в программный комплекс «Бюджет 8</w:t>
      </w:r>
      <w:r w:rsidR="00E36FEC">
        <w:t>» проверенные показатели для дальнейшего формирования и ведения кассового плана по форме, согласно приложению №</w:t>
      </w:r>
      <w:r>
        <w:t xml:space="preserve"> </w:t>
      </w:r>
      <w:r w:rsidR="00E36FEC">
        <w:t>6 к настоящему</w:t>
      </w:r>
      <w:proofErr w:type="gramEnd"/>
      <w:r w:rsidR="00E36FEC">
        <w:t xml:space="preserve"> Порядку.</w:t>
      </w:r>
    </w:p>
    <w:p w:rsidR="00046D6F"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046D6F">
        <w:t xml:space="preserve"> до 31 декабря текущего года формиру</w:t>
      </w:r>
      <w:r>
        <w:t>е</w:t>
      </w:r>
      <w:r w:rsidR="00046D6F">
        <w:t>т кассовый план по форме, согласно приложению № 7 к настоящему Порядку и направля</w:t>
      </w:r>
      <w:r>
        <w:t>е</w:t>
      </w:r>
      <w:r w:rsidR="00046D6F">
        <w:t xml:space="preserve">т на утверждение </w:t>
      </w:r>
      <w:r>
        <w:t xml:space="preserve">Главе </w:t>
      </w:r>
      <w:r w:rsidR="004F09D7">
        <w:t>Спасского</w:t>
      </w:r>
      <w:r>
        <w:t xml:space="preserve"> городского поселения</w:t>
      </w:r>
      <w:r w:rsidR="00046D6F">
        <w:t>.</w:t>
      </w:r>
    </w:p>
    <w:p w:rsidR="00E36FEC" w:rsidRDefault="001936B0" w:rsidP="00D1224E">
      <w:pPr>
        <w:pStyle w:val="20"/>
        <w:numPr>
          <w:ilvl w:val="0"/>
          <w:numId w:val="4"/>
        </w:numPr>
        <w:shd w:val="clear" w:color="auto" w:fill="auto"/>
        <w:tabs>
          <w:tab w:val="left" w:pos="1420"/>
        </w:tabs>
        <w:spacing w:before="0" w:after="0" w:line="240" w:lineRule="auto"/>
        <w:ind w:firstLine="567"/>
      </w:pPr>
      <w:r>
        <w:t xml:space="preserve">В ходе исполнения </w:t>
      </w:r>
      <w:r w:rsidR="00E36FEC">
        <w:t>бюджета</w:t>
      </w:r>
      <w:r>
        <w:t xml:space="preserve"> </w:t>
      </w:r>
      <w:r w:rsidR="00D1224E">
        <w:t>поселения</w:t>
      </w:r>
      <w:r w:rsidR="00E36FEC">
        <w:t xml:space="preserve"> в кассовый план могут вноситься изменения в случаях внесения изменений в сводную бюджетную роспись.</w:t>
      </w:r>
    </w:p>
    <w:p w:rsidR="00E36FEC" w:rsidRDefault="00E36FEC" w:rsidP="00D1224E">
      <w:pPr>
        <w:pStyle w:val="20"/>
        <w:numPr>
          <w:ilvl w:val="0"/>
          <w:numId w:val="4"/>
        </w:numPr>
        <w:shd w:val="clear" w:color="auto" w:fill="auto"/>
        <w:tabs>
          <w:tab w:val="left" w:pos="1420"/>
        </w:tabs>
        <w:spacing w:before="0" w:after="0" w:line="240" w:lineRule="auto"/>
        <w:ind w:firstLine="567"/>
      </w:pPr>
      <w:r>
        <w:t xml:space="preserve">Все изменения в кассовый план в соответствии с требованиями настоящего Порядка вносятся </w:t>
      </w:r>
      <w:r w:rsidR="007B324E">
        <w:t>администрацией</w:t>
      </w:r>
      <w:r>
        <w:t xml:space="preserve"> одновременно с внесением изменений в сводную бюджетную роспись.</w:t>
      </w:r>
    </w:p>
    <w:p w:rsidR="007B324E" w:rsidRDefault="007B324E" w:rsidP="00D1224E">
      <w:pPr>
        <w:pStyle w:val="20"/>
        <w:numPr>
          <w:ilvl w:val="0"/>
          <w:numId w:val="4"/>
        </w:numPr>
        <w:shd w:val="clear" w:color="auto" w:fill="auto"/>
        <w:tabs>
          <w:tab w:val="left" w:pos="1420"/>
        </w:tabs>
        <w:spacing w:before="0" w:after="0" w:line="240" w:lineRule="auto"/>
        <w:ind w:firstLine="567"/>
        <w:sectPr w:rsidR="007B324E" w:rsidSect="00F020F0">
          <w:pgSz w:w="11900" w:h="16840"/>
          <w:pgMar w:top="1134" w:right="567" w:bottom="1134" w:left="1134" w:header="0" w:footer="6" w:gutter="0"/>
          <w:cols w:space="720"/>
          <w:noEndnote/>
          <w:docGrid w:linePitch="360"/>
        </w:sectPr>
      </w:pPr>
    </w:p>
    <w:p w:rsidR="00226A02" w:rsidRDefault="00037A27" w:rsidP="00B53F02">
      <w:pPr>
        <w:pStyle w:val="20"/>
        <w:shd w:val="clear" w:color="auto" w:fill="auto"/>
        <w:spacing w:before="0" w:after="0" w:line="240" w:lineRule="auto"/>
        <w:ind w:right="-36"/>
        <w:jc w:val="right"/>
      </w:pPr>
      <w:r>
        <w:lastRenderedPageBreak/>
        <w:t xml:space="preserve">Приложение </w:t>
      </w:r>
      <w:r w:rsidR="00E36FEC">
        <w:t>№</w:t>
      </w:r>
      <w:r>
        <w:t xml:space="preserve"> </w:t>
      </w:r>
      <w:r w:rsidR="00E36FEC">
        <w:t>1</w:t>
      </w:r>
      <w:r w:rsidR="00E36FEC">
        <w:br/>
        <w:t>к Порядку составления и</w:t>
      </w:r>
      <w:r w:rsidR="00E36FEC">
        <w:br/>
        <w:t>вед</w:t>
      </w:r>
      <w:r w:rsidR="00226A02">
        <w:t>ения кассового плана</w:t>
      </w:r>
      <w:r w:rsidR="00226A02">
        <w:br/>
      </w:r>
      <w:r w:rsidR="00E36FEC">
        <w:t>бюджета</w:t>
      </w:r>
      <w:r w:rsidR="00226A02">
        <w:t xml:space="preserve"> </w:t>
      </w:r>
      <w:r w:rsidR="004F09D7">
        <w:t>Спасского</w:t>
      </w:r>
    </w:p>
    <w:p w:rsidR="00226A02"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B53F02">
      <w:pPr>
        <w:pStyle w:val="20"/>
        <w:shd w:val="clear" w:color="auto" w:fill="auto"/>
        <w:spacing w:before="0" w:after="0" w:line="240" w:lineRule="auto"/>
        <w:ind w:right="1100"/>
        <w:jc w:val="right"/>
      </w:pPr>
    </w:p>
    <w:p w:rsidR="00226A02" w:rsidRDefault="00226A02" w:rsidP="00B53F02">
      <w:pPr>
        <w:pStyle w:val="20"/>
        <w:shd w:val="clear" w:color="auto" w:fill="auto"/>
        <w:spacing w:before="0" w:after="0" w:line="240" w:lineRule="auto"/>
        <w:ind w:left="20"/>
        <w:jc w:val="center"/>
      </w:pPr>
      <w:r>
        <w:t>Прогноз поступлений доходов в бюджет</w:t>
      </w:r>
    </w:p>
    <w:p w:rsidR="00226A02" w:rsidRDefault="00226A02" w:rsidP="00B53F02">
      <w:pPr>
        <w:pStyle w:val="20"/>
        <w:shd w:val="clear" w:color="auto" w:fill="auto"/>
        <w:spacing w:before="0" w:after="0" w:line="240" w:lineRule="auto"/>
        <w:ind w:left="20"/>
        <w:jc w:val="center"/>
      </w:pPr>
      <w:r>
        <w:t xml:space="preserve"> </w:t>
      </w:r>
      <w:r w:rsidR="004F09D7">
        <w:t>Спасского</w:t>
      </w:r>
      <w:r w:rsidR="007B324E">
        <w:t xml:space="preserve"> городского поселения</w:t>
      </w:r>
    </w:p>
    <w:p w:rsidR="00226A02" w:rsidRDefault="00226A02" w:rsidP="00B53F02">
      <w:pPr>
        <w:pStyle w:val="20"/>
        <w:shd w:val="clear" w:color="auto" w:fill="auto"/>
        <w:spacing w:before="0" w:after="0" w:line="240" w:lineRule="auto"/>
        <w:ind w:left="20"/>
        <w:jc w:val="center"/>
      </w:pPr>
      <w:r>
        <w:t xml:space="preserve"> на 20 ____ год</w:t>
      </w:r>
    </w:p>
    <w:p w:rsidR="00226A02" w:rsidRDefault="00226A02" w:rsidP="00B53F02">
      <w:pPr>
        <w:pStyle w:val="20"/>
        <w:shd w:val="clear" w:color="auto" w:fill="auto"/>
        <w:spacing w:before="0" w:after="0" w:line="240" w:lineRule="auto"/>
        <w:ind w:left="20"/>
        <w:jc w:val="center"/>
      </w:pPr>
    </w:p>
    <w:p w:rsidR="00E36FEC" w:rsidRDefault="00E36FEC" w:rsidP="00B53F02">
      <w:pPr>
        <w:pStyle w:val="20"/>
        <w:shd w:val="clear" w:color="auto" w:fill="auto"/>
        <w:spacing w:before="0" w:after="0" w:line="240" w:lineRule="auto"/>
        <w:ind w:left="20"/>
        <w:jc w:val="center"/>
      </w:pPr>
      <w:r>
        <w:t>Главный администратор доходов бюджета</w:t>
      </w:r>
      <w:r w:rsidR="00226A02">
        <w:t xml:space="preserve"> </w:t>
      </w:r>
      <w:r w:rsidR="007B324E">
        <w:t>поселения</w:t>
      </w:r>
    </w:p>
    <w:p w:rsidR="00E36FEC" w:rsidRDefault="00E36FEC" w:rsidP="007B324E">
      <w:pPr>
        <w:pStyle w:val="24"/>
        <w:framePr w:w="10030" w:wrap="notBeside" w:vAnchor="text" w:hAnchor="text" w:xAlign="center" w:y="1"/>
        <w:shd w:val="clear" w:color="auto" w:fill="auto"/>
        <w:spacing w:line="240" w:lineRule="auto"/>
        <w:jc w:val="center"/>
      </w:pPr>
      <w:r>
        <w:t>(наименование)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65"/>
        <w:gridCol w:w="3398"/>
        <w:gridCol w:w="2966"/>
      </w:tblGrid>
      <w:tr w:rsidR="00E36FEC" w:rsidTr="00CF1938">
        <w:trPr>
          <w:trHeight w:hRule="exact" w:val="983"/>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8"/>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6"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4"/>
          <w:jc w:val="center"/>
        </w:trPr>
        <w:tc>
          <w:tcPr>
            <w:tcW w:w="3665" w:type="dxa"/>
            <w:tcBorders>
              <w:top w:val="single" w:sz="4" w:space="0" w:color="auto"/>
              <w:lef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pPr>
            <w:r>
              <w:t>Налоговые, неналоговые доходы - всего</w:t>
            </w:r>
          </w:p>
        </w:tc>
        <w:tc>
          <w:tcPr>
            <w:tcW w:w="3398"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3"/>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4" w:right="543" w:bottom="764" w:left="1328"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226A02">
        <w:t>№</w:t>
      </w:r>
      <w:r>
        <w:t xml:space="preserve"> </w:t>
      </w:r>
      <w:r w:rsidR="00226A02">
        <w:t>2</w:t>
      </w:r>
      <w:r w:rsidR="00226A02">
        <w:br/>
      </w:r>
      <w:r w:rsidR="007B324E">
        <w:t>к Порядку составления и</w:t>
      </w:r>
      <w:r w:rsidR="007B324E">
        <w:br/>
        <w:t>ведения кассового плана</w:t>
      </w:r>
      <w:r w:rsidR="007B324E">
        <w:br/>
        <w:t xml:space="preserve">бюджета </w:t>
      </w:r>
      <w:r w:rsidR="004F09D7">
        <w:t>Спасского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7B324E">
      <w:pPr>
        <w:pStyle w:val="20"/>
        <w:shd w:val="clear" w:color="auto" w:fill="auto"/>
        <w:spacing w:before="0" w:after="0" w:line="240" w:lineRule="auto"/>
        <w:ind w:right="-36"/>
        <w:jc w:val="right"/>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rPr>
          <w:b w:val="0"/>
        </w:rPr>
      </w:pPr>
      <w:r>
        <w:rPr>
          <w:b w:val="0"/>
        </w:rPr>
        <w:t xml:space="preserve">Прогноз поступлений доходов в бюджет </w:t>
      </w:r>
    </w:p>
    <w:p w:rsidR="00226A02" w:rsidRDefault="004F09D7" w:rsidP="00B53F02">
      <w:pPr>
        <w:pStyle w:val="50"/>
        <w:shd w:val="clear" w:color="auto" w:fill="auto"/>
        <w:spacing w:after="0" w:line="240" w:lineRule="auto"/>
        <w:ind w:left="20" w:firstLine="0"/>
        <w:rPr>
          <w:b w:val="0"/>
        </w:rPr>
      </w:pPr>
      <w:r w:rsidRPr="004F09D7">
        <w:rPr>
          <w:b w:val="0"/>
        </w:rPr>
        <w:t>Спасского</w:t>
      </w:r>
      <w:r w:rsidR="007B324E">
        <w:rPr>
          <w:b w:val="0"/>
        </w:rPr>
        <w:t xml:space="preserve"> городского поселения</w:t>
      </w:r>
    </w:p>
    <w:p w:rsidR="00226A02" w:rsidRDefault="00226A02" w:rsidP="00B53F02">
      <w:pPr>
        <w:pStyle w:val="50"/>
        <w:shd w:val="clear" w:color="auto" w:fill="auto"/>
        <w:spacing w:after="0" w:line="240" w:lineRule="auto"/>
        <w:ind w:left="20" w:firstLine="0"/>
        <w:rPr>
          <w:b w:val="0"/>
        </w:rPr>
      </w:pPr>
      <w:r>
        <w:rPr>
          <w:b w:val="0"/>
        </w:rPr>
        <w:t>на 20 ____ год</w:t>
      </w:r>
    </w:p>
    <w:p w:rsidR="00226A02" w:rsidRDefault="00226A02" w:rsidP="00B53F02">
      <w:pPr>
        <w:pStyle w:val="50"/>
        <w:shd w:val="clear" w:color="auto" w:fill="auto"/>
        <w:spacing w:after="0" w:line="240" w:lineRule="auto"/>
        <w:ind w:left="20" w:firstLine="0"/>
        <w:rPr>
          <w:b w:val="0"/>
        </w:rPr>
      </w:pPr>
    </w:p>
    <w:p w:rsidR="00E36FEC" w:rsidRPr="007B324E" w:rsidRDefault="007B324E" w:rsidP="007B324E">
      <w:pPr>
        <w:pStyle w:val="a9"/>
        <w:framePr w:w="10030" w:wrap="notBeside" w:vAnchor="text" w:hAnchor="text" w:xAlign="center" w:y="1"/>
        <w:shd w:val="clear" w:color="auto" w:fill="auto"/>
        <w:spacing w:line="240" w:lineRule="auto"/>
        <w:jc w:val="center"/>
        <w:rPr>
          <w:sz w:val="28"/>
          <w:szCs w:val="28"/>
        </w:rPr>
      </w:pPr>
      <w:r w:rsidRPr="007B324E">
        <w:rPr>
          <w:sz w:val="28"/>
          <w:szCs w:val="28"/>
        </w:rPr>
        <w:t xml:space="preserve">Администрация </w:t>
      </w:r>
      <w:r w:rsidR="004F09D7" w:rsidRPr="004F09D7">
        <w:rPr>
          <w:sz w:val="28"/>
          <w:szCs w:val="28"/>
        </w:rPr>
        <w:t>Спасского</w:t>
      </w:r>
      <w:r w:rsidRPr="007B324E">
        <w:rPr>
          <w:sz w:val="28"/>
          <w:szCs w:val="28"/>
        </w:rPr>
        <w:t xml:space="preserve"> городского поселения</w:t>
      </w:r>
    </w:p>
    <w:p w:rsidR="007B324E" w:rsidRDefault="007B324E" w:rsidP="007B324E">
      <w:pPr>
        <w:pStyle w:val="a9"/>
        <w:framePr w:w="10030"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5"/>
        <w:gridCol w:w="3402"/>
        <w:gridCol w:w="2963"/>
      </w:tblGrid>
      <w:tr w:rsidR="00E36FEC" w:rsidTr="00CF1938">
        <w:trPr>
          <w:trHeight w:hRule="exact" w:val="986"/>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0"/>
          <w:jc w:val="center"/>
        </w:trPr>
        <w:tc>
          <w:tcPr>
            <w:tcW w:w="3665" w:type="dxa"/>
            <w:tcBorders>
              <w:top w:val="single" w:sz="4" w:space="0" w:color="auto"/>
              <w:left w:val="single" w:sz="4" w:space="0" w:color="auto"/>
            </w:tcBorders>
            <w:shd w:val="clear" w:color="auto" w:fill="FFFFFF"/>
          </w:tcPr>
          <w:p w:rsidR="00E36FEC" w:rsidRDefault="00E36FEC" w:rsidP="007B324E">
            <w:pPr>
              <w:pStyle w:val="20"/>
              <w:framePr w:w="10030" w:wrap="notBeside" w:vAnchor="text" w:hAnchor="text" w:xAlign="center" w:y="1"/>
              <w:shd w:val="clear" w:color="auto" w:fill="auto"/>
              <w:spacing w:before="0" w:after="0" w:line="240" w:lineRule="auto"/>
              <w:ind w:right="111"/>
            </w:pPr>
            <w:r>
              <w:t>Налоговые, неналоговые доходы - всего</w:t>
            </w:r>
          </w:p>
        </w:tc>
        <w:tc>
          <w:tcPr>
            <w:tcW w:w="3402"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0"/>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402"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1150" w:right="528" w:bottom="1150"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F4197F">
        <w:t>№</w:t>
      </w:r>
      <w:r>
        <w:t xml:space="preserve"> </w:t>
      </w:r>
      <w:r w:rsidR="00F4197F">
        <w:t>3</w:t>
      </w:r>
      <w:r w:rsidR="00F4197F">
        <w:br/>
      </w:r>
      <w:r w:rsidR="007B324E">
        <w:t>к Порядку составления и</w:t>
      </w:r>
      <w:r w:rsidR="007B324E">
        <w:br/>
        <w:t>ведения кассового плана</w:t>
      </w:r>
      <w:r w:rsidR="007B324E">
        <w:br/>
        <w:t xml:space="preserve">бюджета </w:t>
      </w:r>
      <w:r w:rsidR="004F09D7" w:rsidRPr="004F09D7">
        <w:t>Спасского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F4197F" w:rsidRDefault="00F4197F" w:rsidP="007B324E">
      <w:pPr>
        <w:pStyle w:val="20"/>
        <w:shd w:val="clear" w:color="auto" w:fill="auto"/>
        <w:spacing w:before="0" w:after="0" w:line="240" w:lineRule="auto"/>
        <w:ind w:right="-36"/>
        <w:jc w:val="right"/>
      </w:pPr>
    </w:p>
    <w:p w:rsidR="00F4197F" w:rsidRDefault="00F4197F" w:rsidP="00B53F02">
      <w:pPr>
        <w:pStyle w:val="20"/>
        <w:shd w:val="clear" w:color="auto" w:fill="auto"/>
        <w:spacing w:before="0" w:after="0" w:line="240" w:lineRule="auto"/>
        <w:ind w:left="4340"/>
      </w:pPr>
    </w:p>
    <w:p w:rsidR="007B324E" w:rsidRDefault="007B324E" w:rsidP="007B324E">
      <w:pPr>
        <w:pStyle w:val="20"/>
        <w:shd w:val="clear" w:color="auto" w:fill="auto"/>
        <w:spacing w:before="0" w:after="0" w:line="240" w:lineRule="auto"/>
        <w:jc w:val="center"/>
      </w:pPr>
      <w:r w:rsidRPr="007B324E">
        <w:t xml:space="preserve">Прогноз </w:t>
      </w:r>
      <w:r w:rsidR="00E36FEC" w:rsidRPr="007B324E">
        <w:t>кассовых поступлений и выплат по источникам фи</w:t>
      </w:r>
      <w:r w:rsidR="00F4197F" w:rsidRPr="007B324E">
        <w:t>нансирования дефицита</w:t>
      </w:r>
      <w:r w:rsidR="00E36FEC" w:rsidRPr="007B324E">
        <w:t xml:space="preserve"> бюджета</w:t>
      </w:r>
      <w:r w:rsidR="00F4197F" w:rsidRPr="007B324E">
        <w:t xml:space="preserve"> </w:t>
      </w:r>
      <w:r w:rsidR="004F09D7" w:rsidRPr="004F09D7">
        <w:t>Спасского</w:t>
      </w:r>
      <w:r w:rsidRPr="007B324E">
        <w:t xml:space="preserve"> городского поселения</w:t>
      </w:r>
    </w:p>
    <w:p w:rsidR="00E36FEC" w:rsidRPr="007B324E" w:rsidRDefault="00F4197F" w:rsidP="007B324E">
      <w:pPr>
        <w:pStyle w:val="20"/>
        <w:shd w:val="clear" w:color="auto" w:fill="auto"/>
        <w:spacing w:before="0" w:after="0" w:line="240" w:lineRule="auto"/>
        <w:jc w:val="center"/>
      </w:pPr>
      <w:r w:rsidRPr="007B324E">
        <w:t xml:space="preserve"> </w:t>
      </w:r>
      <w:r w:rsidR="00E36FEC" w:rsidRPr="007B324E">
        <w:t>на 20</w:t>
      </w:r>
      <w:r w:rsidRPr="007B324E">
        <w:t>____</w:t>
      </w:r>
      <w:r w:rsidR="00E36FEC" w:rsidRPr="007B324E">
        <w:tab/>
        <w:t>год</w:t>
      </w:r>
    </w:p>
    <w:p w:rsidR="00F4197F" w:rsidRPr="007B324E" w:rsidRDefault="00F4197F" w:rsidP="00B53F02">
      <w:pPr>
        <w:pStyle w:val="50"/>
        <w:shd w:val="clear" w:color="auto" w:fill="auto"/>
        <w:spacing w:after="0" w:line="240" w:lineRule="auto"/>
        <w:ind w:left="1960" w:firstLine="0"/>
        <w:rPr>
          <w:b w:val="0"/>
        </w:rPr>
      </w:pPr>
    </w:p>
    <w:p w:rsidR="00E36FEC" w:rsidRDefault="007B324E" w:rsidP="007B324E">
      <w:pPr>
        <w:pStyle w:val="a9"/>
        <w:framePr w:w="10037" w:wrap="notBeside" w:vAnchor="text" w:hAnchor="text" w:xAlign="center" w:y="1"/>
        <w:shd w:val="clear" w:color="auto" w:fill="auto"/>
        <w:spacing w:line="240" w:lineRule="auto"/>
        <w:jc w:val="center"/>
      </w:pPr>
      <w:r w:rsidRPr="007B324E">
        <w:rPr>
          <w:sz w:val="28"/>
          <w:szCs w:val="28"/>
        </w:rPr>
        <w:t xml:space="preserve">Администрация </w:t>
      </w:r>
      <w:r w:rsidR="004F09D7" w:rsidRPr="004F09D7">
        <w:rPr>
          <w:sz w:val="28"/>
          <w:szCs w:val="28"/>
        </w:rPr>
        <w:t>Спасского</w:t>
      </w:r>
      <w:r w:rsidRPr="007B324E">
        <w:rPr>
          <w:sz w:val="28"/>
          <w:szCs w:val="28"/>
        </w:rPr>
        <w:t xml:space="preserve"> городского поселения</w:t>
      </w:r>
    </w:p>
    <w:p w:rsidR="007B324E" w:rsidRDefault="007B324E" w:rsidP="007B324E">
      <w:pPr>
        <w:pStyle w:val="a9"/>
        <w:framePr w:w="10037" w:wrap="notBeside" w:vAnchor="text" w:hAnchor="text" w:xAlign="center" w:y="1"/>
        <w:shd w:val="clear" w:color="auto" w:fill="auto"/>
        <w:spacing w:line="240" w:lineRule="auto"/>
        <w:jc w:val="center"/>
      </w:pPr>
    </w:p>
    <w:tbl>
      <w:tblPr>
        <w:tblOverlap w:val="never"/>
        <w:tblW w:w="10196" w:type="dxa"/>
        <w:jc w:val="center"/>
        <w:tblLayout w:type="fixed"/>
        <w:tblCellMar>
          <w:left w:w="10" w:type="dxa"/>
          <w:right w:w="10" w:type="dxa"/>
        </w:tblCellMar>
        <w:tblLook w:val="04A0" w:firstRow="1" w:lastRow="0" w:firstColumn="1" w:lastColumn="0" w:noHBand="0" w:noVBand="1"/>
      </w:tblPr>
      <w:tblGrid>
        <w:gridCol w:w="3828"/>
        <w:gridCol w:w="3398"/>
        <w:gridCol w:w="2970"/>
      </w:tblGrid>
      <w:tr w:rsidR="00E36FEC" w:rsidTr="007B324E">
        <w:trPr>
          <w:trHeight w:hRule="exact" w:val="1019"/>
          <w:jc w:val="center"/>
        </w:trPr>
        <w:tc>
          <w:tcPr>
            <w:tcW w:w="3828" w:type="dxa"/>
            <w:tcBorders>
              <w:top w:val="single" w:sz="4" w:space="0" w:color="auto"/>
              <w:lef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Код</w:t>
            </w:r>
          </w:p>
          <w:p w:rsidR="00E36FEC" w:rsidRDefault="00E36FEC" w:rsidP="00B53F02">
            <w:pPr>
              <w:pStyle w:val="20"/>
              <w:framePr w:w="10037"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7" w:wrap="notBeside" w:vAnchor="text" w:hAnchor="text" w:xAlign="center" w:y="1"/>
              <w:shd w:val="clear" w:color="auto" w:fill="auto"/>
              <w:spacing w:before="0" w:after="0" w:line="240" w:lineRule="auto"/>
              <w:jc w:val="center"/>
            </w:pPr>
            <w:r>
              <w:t>классификации</w:t>
            </w: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7" w:wrap="notBeside" w:vAnchor="text" w:hAnchor="text" w:xAlign="center" w:y="1"/>
              <w:shd w:val="clear" w:color="auto" w:fill="auto"/>
              <w:spacing w:before="0" w:after="0" w:line="240" w:lineRule="auto"/>
              <w:jc w:val="center"/>
            </w:pPr>
            <w:r>
              <w:t>Сумма (тыс. руб.)</w:t>
            </w:r>
          </w:p>
        </w:tc>
      </w:tr>
      <w:tr w:rsidR="00E36FEC" w:rsidTr="007B324E">
        <w:trPr>
          <w:trHeight w:hRule="exact" w:val="378"/>
          <w:jc w:val="center"/>
        </w:trPr>
        <w:tc>
          <w:tcPr>
            <w:tcW w:w="382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2</w:t>
            </w:r>
          </w:p>
        </w:tc>
        <w:tc>
          <w:tcPr>
            <w:tcW w:w="2970"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3</w:t>
            </w:r>
          </w:p>
        </w:tc>
      </w:tr>
      <w:tr w:rsidR="00E36FEC" w:rsidTr="007B324E">
        <w:trPr>
          <w:trHeight w:hRule="exact" w:val="979"/>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Поступления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85"/>
          <w:jc w:val="center"/>
        </w:trPr>
        <w:tc>
          <w:tcPr>
            <w:tcW w:w="3828" w:type="dxa"/>
            <w:tcBorders>
              <w:top w:val="single" w:sz="4" w:space="0" w:color="auto"/>
              <w:left w:val="single" w:sz="4" w:space="0" w:color="auto"/>
            </w:tcBorders>
            <w:shd w:val="clear" w:color="auto" w:fill="FFFFFF"/>
            <w:vAlign w:val="bottom"/>
          </w:tcPr>
          <w:p w:rsidR="00E36FEC" w:rsidRDefault="00E36FEC" w:rsidP="007B324E">
            <w:pPr>
              <w:pStyle w:val="20"/>
              <w:framePr w:w="10037" w:wrap="notBeside" w:vAnchor="text" w:hAnchor="text" w:xAlign="center" w:y="1"/>
              <w:shd w:val="clear" w:color="auto" w:fill="auto"/>
              <w:spacing w:before="0" w:after="0" w:line="240" w:lineRule="auto"/>
              <w:ind w:left="132" w:right="114"/>
            </w:pPr>
            <w:r>
              <w:rPr>
                <w:rStyle w:val="2105pt"/>
              </w:rPr>
              <w:t>в том числе:</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990"/>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Выплаты из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96"/>
          <w:jc w:val="center"/>
        </w:trPr>
        <w:tc>
          <w:tcPr>
            <w:tcW w:w="3828"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bl>
    <w:p w:rsidR="00E36FEC" w:rsidRDefault="00E36FEC" w:rsidP="00B53F02">
      <w:pPr>
        <w:framePr w:w="10037"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70" w:right="532" w:bottom="770" w:left="1330" w:header="0" w:footer="3" w:gutter="0"/>
          <w:cols w:space="720"/>
          <w:noEndnote/>
          <w:docGrid w:linePitch="360"/>
        </w:sectPr>
      </w:pPr>
    </w:p>
    <w:p w:rsidR="007B324E" w:rsidRDefault="00037A27" w:rsidP="004F09D7">
      <w:pPr>
        <w:pStyle w:val="20"/>
        <w:shd w:val="clear" w:color="auto" w:fill="auto"/>
        <w:spacing w:before="0" w:after="0" w:line="240" w:lineRule="auto"/>
        <w:ind w:right="-36"/>
        <w:jc w:val="right"/>
      </w:pPr>
      <w:r>
        <w:lastRenderedPageBreak/>
        <w:t>Приложение № 4</w:t>
      </w:r>
      <w:r>
        <w:br/>
      </w:r>
      <w:r w:rsidR="007B324E">
        <w:t>к Порядку составления и</w:t>
      </w:r>
      <w:r w:rsidR="007B324E">
        <w:br/>
        <w:t>ведения кассового плана</w:t>
      </w:r>
      <w:r w:rsidR="007B324E">
        <w:br/>
        <w:t xml:space="preserve">бюджета </w:t>
      </w:r>
      <w:r w:rsidR="004F09D7" w:rsidRPr="004F09D7">
        <w:t>Спасского</w:t>
      </w:r>
      <w:r w:rsidR="004F09D7">
        <w:t xml:space="preserve"> </w:t>
      </w:r>
      <w:r w:rsidR="007B324E">
        <w:t>городского поселения</w:t>
      </w:r>
    </w:p>
    <w:p w:rsidR="00037A27" w:rsidRDefault="00037A27" w:rsidP="007B324E">
      <w:pPr>
        <w:pStyle w:val="20"/>
        <w:shd w:val="clear" w:color="auto" w:fill="auto"/>
        <w:spacing w:before="0" w:after="0" w:line="240" w:lineRule="auto"/>
        <w:ind w:right="-36"/>
        <w:jc w:val="right"/>
      </w:pPr>
    </w:p>
    <w:p w:rsidR="00037A27" w:rsidRDefault="00037A27" w:rsidP="00B53F02">
      <w:pPr>
        <w:pStyle w:val="50"/>
        <w:shd w:val="clear" w:color="auto" w:fill="auto"/>
        <w:spacing w:after="0" w:line="240" w:lineRule="auto"/>
        <w:ind w:left="4320" w:firstLine="0"/>
        <w:jc w:val="both"/>
      </w:pPr>
    </w:p>
    <w:p w:rsidR="00E36FEC" w:rsidRPr="00037A27" w:rsidRDefault="007B324E" w:rsidP="007B324E">
      <w:pPr>
        <w:pStyle w:val="50"/>
        <w:shd w:val="clear" w:color="auto" w:fill="auto"/>
        <w:spacing w:after="0" w:line="240" w:lineRule="auto"/>
        <w:ind w:firstLine="0"/>
        <w:rPr>
          <w:b w:val="0"/>
        </w:rPr>
      </w:pPr>
      <w:r>
        <w:rPr>
          <w:b w:val="0"/>
        </w:rPr>
        <w:t xml:space="preserve">Прогноз </w:t>
      </w:r>
      <w:r w:rsidR="00E36FEC" w:rsidRPr="00037A27">
        <w:rPr>
          <w:b w:val="0"/>
        </w:rPr>
        <w:t>безвозмездных</w:t>
      </w:r>
      <w:r w:rsidR="00037A27" w:rsidRPr="00037A27">
        <w:rPr>
          <w:b w:val="0"/>
        </w:rPr>
        <w:t xml:space="preserve"> поступлений доходов в</w:t>
      </w:r>
      <w:r w:rsidR="00E36FEC" w:rsidRPr="00037A27">
        <w:rPr>
          <w:b w:val="0"/>
        </w:rPr>
        <w:t xml:space="preserve"> бюджет</w:t>
      </w:r>
    </w:p>
    <w:p w:rsidR="007B324E" w:rsidRPr="00037A27" w:rsidRDefault="004F09D7" w:rsidP="00B53F02">
      <w:pPr>
        <w:pStyle w:val="50"/>
        <w:shd w:val="clear" w:color="auto" w:fill="auto"/>
        <w:spacing w:after="0" w:line="240" w:lineRule="auto"/>
        <w:ind w:left="20" w:firstLine="0"/>
        <w:rPr>
          <w:b w:val="0"/>
        </w:rPr>
      </w:pPr>
      <w:r w:rsidRPr="004F09D7">
        <w:rPr>
          <w:b w:val="0"/>
        </w:rPr>
        <w:t>Спасского</w:t>
      </w:r>
      <w:r w:rsidR="007B324E">
        <w:rPr>
          <w:b w:val="0"/>
        </w:rPr>
        <w:t xml:space="preserve"> городского поселения</w:t>
      </w:r>
    </w:p>
    <w:p w:rsidR="00E36FEC" w:rsidRDefault="00E36FEC" w:rsidP="00B53F02">
      <w:pPr>
        <w:pStyle w:val="50"/>
        <w:shd w:val="clear" w:color="auto" w:fill="auto"/>
        <w:tabs>
          <w:tab w:val="left" w:leader="underscore" w:pos="5249"/>
        </w:tabs>
        <w:spacing w:after="0" w:line="240" w:lineRule="auto"/>
        <w:ind w:left="4320" w:firstLine="0"/>
        <w:jc w:val="both"/>
        <w:rPr>
          <w:b w:val="0"/>
        </w:rPr>
      </w:pPr>
      <w:r w:rsidRPr="00037A27">
        <w:rPr>
          <w:b w:val="0"/>
        </w:rPr>
        <w:t>на 20</w:t>
      </w:r>
      <w:r w:rsidRPr="00037A27">
        <w:rPr>
          <w:b w:val="0"/>
        </w:rPr>
        <w:tab/>
        <w:t>год</w:t>
      </w:r>
    </w:p>
    <w:p w:rsidR="007B324E" w:rsidRPr="00037A27" w:rsidRDefault="007B324E" w:rsidP="00B53F02">
      <w:pPr>
        <w:pStyle w:val="50"/>
        <w:shd w:val="clear" w:color="auto" w:fill="auto"/>
        <w:tabs>
          <w:tab w:val="left" w:leader="underscore" w:pos="5249"/>
        </w:tabs>
        <w:spacing w:after="0" w:line="240" w:lineRule="auto"/>
        <w:ind w:left="4320" w:firstLine="0"/>
        <w:jc w:val="both"/>
        <w:rPr>
          <w:b w:val="0"/>
        </w:rPr>
      </w:pPr>
    </w:p>
    <w:p w:rsidR="00E36FEC" w:rsidRDefault="007B324E" w:rsidP="007B324E">
      <w:pPr>
        <w:pStyle w:val="a9"/>
        <w:framePr w:w="10019" w:wrap="notBeside" w:vAnchor="text" w:hAnchor="text" w:xAlign="center" w:y="1"/>
        <w:shd w:val="clear" w:color="auto" w:fill="auto"/>
        <w:spacing w:line="240" w:lineRule="auto"/>
        <w:jc w:val="center"/>
      </w:pPr>
      <w:r w:rsidRPr="007B324E">
        <w:rPr>
          <w:sz w:val="28"/>
          <w:szCs w:val="28"/>
        </w:rPr>
        <w:t xml:space="preserve">Администрация </w:t>
      </w:r>
      <w:r w:rsidR="004F09D7" w:rsidRPr="004F09D7">
        <w:rPr>
          <w:sz w:val="28"/>
          <w:szCs w:val="28"/>
        </w:rPr>
        <w:t>Спасского</w:t>
      </w:r>
      <w:r w:rsidRPr="007B324E">
        <w:rPr>
          <w:sz w:val="28"/>
          <w:szCs w:val="28"/>
        </w:rPr>
        <w:t xml:space="preserve"> городского поселения</w:t>
      </w:r>
    </w:p>
    <w:p w:rsidR="007B324E" w:rsidRDefault="007B324E" w:rsidP="007B324E">
      <w:pPr>
        <w:pStyle w:val="a9"/>
        <w:framePr w:w="10019"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1"/>
        <w:gridCol w:w="3395"/>
        <w:gridCol w:w="2963"/>
      </w:tblGrid>
      <w:tr w:rsidR="00E36FEC" w:rsidTr="00CF1938">
        <w:trPr>
          <w:trHeight w:hRule="exact" w:val="1022"/>
          <w:jc w:val="center"/>
        </w:trPr>
        <w:tc>
          <w:tcPr>
            <w:tcW w:w="3661" w:type="dxa"/>
            <w:tcBorders>
              <w:top w:val="single" w:sz="4" w:space="0" w:color="auto"/>
              <w:lef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Наименование</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Код</w:t>
            </w:r>
          </w:p>
          <w:p w:rsidR="00E36FEC" w:rsidRDefault="00E36FEC" w:rsidP="00B53F02">
            <w:pPr>
              <w:pStyle w:val="20"/>
              <w:framePr w:w="10019"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19"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1"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1</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3</w:t>
            </w:r>
          </w:p>
        </w:tc>
      </w:tr>
      <w:tr w:rsidR="00E36FEC" w:rsidTr="00CF1938">
        <w:trPr>
          <w:trHeight w:hRule="exact" w:val="389"/>
          <w:jc w:val="center"/>
        </w:trPr>
        <w:tc>
          <w:tcPr>
            <w:tcW w:w="3661" w:type="dxa"/>
            <w:tcBorders>
              <w:top w:val="single" w:sz="4" w:space="0" w:color="auto"/>
              <w:lef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left"/>
            </w:pPr>
            <w:r>
              <w:t>Безвозмездные</w:t>
            </w:r>
          </w:p>
        </w:tc>
        <w:tc>
          <w:tcPr>
            <w:tcW w:w="3395" w:type="dxa"/>
            <w:tcBorders>
              <w:top w:val="single" w:sz="4" w:space="0" w:color="auto"/>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356"/>
          <w:jc w:val="center"/>
        </w:trPr>
        <w:tc>
          <w:tcPr>
            <w:tcW w:w="3661" w:type="dxa"/>
            <w:tcBorders>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left"/>
            </w:pPr>
            <w:r>
              <w:t>поступления - всего</w:t>
            </w:r>
          </w:p>
        </w:tc>
        <w:tc>
          <w:tcPr>
            <w:tcW w:w="3395" w:type="dxa"/>
            <w:tcBorders>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400"/>
          <w:jc w:val="center"/>
        </w:trPr>
        <w:tc>
          <w:tcPr>
            <w:tcW w:w="366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left"/>
            </w:pPr>
            <w:r>
              <w:rPr>
                <w:rStyle w:val="2105pt"/>
              </w:rPr>
              <w:t>в том числе:</w:t>
            </w:r>
          </w:p>
        </w:tc>
        <w:tc>
          <w:tcPr>
            <w:tcW w:w="3395" w:type="dxa"/>
            <w:tcBorders>
              <w:top w:val="single" w:sz="4" w:space="0" w:color="auto"/>
              <w:left w:val="single" w:sz="4" w:space="0" w:color="auto"/>
              <w:bottom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bl>
    <w:p w:rsidR="00E36FEC" w:rsidRDefault="00E36FEC" w:rsidP="00B53F02">
      <w:pPr>
        <w:framePr w:w="10019"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5" w:right="539" w:bottom="765"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5</w:t>
      </w:r>
      <w:r>
        <w:br/>
      </w:r>
      <w:r w:rsidR="007B324E">
        <w:t>к Порядку составления и</w:t>
      </w:r>
      <w:r w:rsidR="007B324E">
        <w:br/>
        <w:t>ведения кассового плана</w:t>
      </w:r>
      <w:r w:rsidR="007B324E">
        <w:br/>
        <w:t xml:space="preserve">бюджета </w:t>
      </w:r>
      <w:r w:rsidR="004F09D7" w:rsidRPr="004F09D7">
        <w:t>Спасского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037A27" w:rsidRDefault="00037A27" w:rsidP="007B324E">
      <w:pPr>
        <w:pStyle w:val="20"/>
        <w:shd w:val="clear" w:color="auto" w:fill="auto"/>
        <w:spacing w:before="0" w:after="0" w:line="240" w:lineRule="auto"/>
        <w:ind w:right="-36"/>
        <w:jc w:val="right"/>
      </w:pPr>
    </w:p>
    <w:p w:rsidR="00037A27" w:rsidRPr="007B324E" w:rsidRDefault="00037A27" w:rsidP="00B53F02">
      <w:pPr>
        <w:pStyle w:val="50"/>
        <w:shd w:val="clear" w:color="auto" w:fill="auto"/>
        <w:spacing w:after="0" w:line="240" w:lineRule="auto"/>
        <w:ind w:left="20" w:firstLine="0"/>
        <w:rPr>
          <w:b w:val="0"/>
        </w:rPr>
      </w:pPr>
      <w:r w:rsidRPr="007B324E">
        <w:rPr>
          <w:b w:val="0"/>
        </w:rPr>
        <w:t>Прогноз кассовых выплат</w:t>
      </w:r>
      <w:r w:rsidR="00C449DE" w:rsidRPr="007B324E">
        <w:rPr>
          <w:b w:val="0"/>
        </w:rPr>
        <w:t xml:space="preserve"> из бюджета</w:t>
      </w:r>
    </w:p>
    <w:p w:rsidR="00C449DE" w:rsidRPr="007B324E" w:rsidRDefault="004F09D7" w:rsidP="00B53F02">
      <w:pPr>
        <w:pStyle w:val="50"/>
        <w:shd w:val="clear" w:color="auto" w:fill="auto"/>
        <w:spacing w:after="0" w:line="240" w:lineRule="auto"/>
        <w:ind w:left="20" w:firstLine="0"/>
        <w:rPr>
          <w:b w:val="0"/>
        </w:rPr>
      </w:pPr>
      <w:r w:rsidRPr="004F09D7">
        <w:rPr>
          <w:b w:val="0"/>
        </w:rPr>
        <w:t>Спасского</w:t>
      </w:r>
      <w:r w:rsidR="007B324E" w:rsidRPr="004F09D7">
        <w:rPr>
          <w:b w:val="0"/>
        </w:rPr>
        <w:t xml:space="preserve"> </w:t>
      </w:r>
      <w:r w:rsidR="007B324E">
        <w:rPr>
          <w:b w:val="0"/>
        </w:rPr>
        <w:t>городского поселения</w:t>
      </w:r>
    </w:p>
    <w:p w:rsidR="00C449DE" w:rsidRPr="007B324E" w:rsidRDefault="00C449DE" w:rsidP="00B53F02">
      <w:pPr>
        <w:pStyle w:val="50"/>
        <w:shd w:val="clear" w:color="auto" w:fill="auto"/>
        <w:spacing w:after="0" w:line="240" w:lineRule="auto"/>
        <w:ind w:left="20" w:firstLine="0"/>
        <w:rPr>
          <w:b w:val="0"/>
        </w:rPr>
      </w:pPr>
      <w:r w:rsidRPr="007B324E">
        <w:rPr>
          <w:b w:val="0"/>
        </w:rPr>
        <w:t xml:space="preserve"> на 20_____ год</w:t>
      </w:r>
    </w:p>
    <w:p w:rsidR="00037A27" w:rsidRDefault="00037A27" w:rsidP="00B53F02">
      <w:pPr>
        <w:pStyle w:val="50"/>
        <w:shd w:val="clear" w:color="auto" w:fill="auto"/>
        <w:spacing w:after="0" w:line="240" w:lineRule="auto"/>
        <w:ind w:firstLine="0"/>
      </w:pPr>
    </w:p>
    <w:p w:rsidR="00037A27" w:rsidRDefault="00037A27" w:rsidP="00B53F02">
      <w:pPr>
        <w:pStyle w:val="50"/>
        <w:shd w:val="clear" w:color="auto" w:fill="auto"/>
        <w:spacing w:after="0" w:line="240" w:lineRule="auto"/>
        <w:ind w:firstLine="0"/>
      </w:pPr>
    </w:p>
    <w:p w:rsidR="00E36FEC" w:rsidRDefault="00E36FEC" w:rsidP="00B53F02">
      <w:pPr>
        <w:pStyle w:val="20"/>
        <w:shd w:val="clear" w:color="auto" w:fill="auto"/>
        <w:spacing w:before="0" w:after="0" w:line="240" w:lineRule="auto"/>
        <w:jc w:val="center"/>
      </w:pPr>
      <w:r>
        <w:t xml:space="preserve">Главный </w:t>
      </w:r>
      <w:r w:rsidR="00C449DE">
        <w:t xml:space="preserve">распорядитель средств </w:t>
      </w:r>
      <w:r>
        <w:t>бюджета</w:t>
      </w:r>
      <w:r w:rsidR="00C449DE">
        <w:t xml:space="preserve"> </w:t>
      </w:r>
      <w:r w:rsidR="007B324E">
        <w:t>поселения</w:t>
      </w:r>
    </w:p>
    <w:p w:rsidR="00E36FEC" w:rsidRDefault="00E36FEC" w:rsidP="00B53F02">
      <w:pPr>
        <w:pStyle w:val="24"/>
        <w:framePr w:w="10022" w:wrap="notBeside" w:vAnchor="text" w:hAnchor="text" w:xAlign="center" w:y="1"/>
        <w:shd w:val="clear" w:color="auto" w:fill="auto"/>
        <w:spacing w:line="240" w:lineRule="auto"/>
      </w:pP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5"/>
        <w:gridCol w:w="986"/>
        <w:gridCol w:w="1134"/>
        <w:gridCol w:w="1422"/>
        <w:gridCol w:w="1274"/>
        <w:gridCol w:w="1087"/>
        <w:gridCol w:w="1444"/>
      </w:tblGrid>
      <w:tr w:rsidR="00E36FEC" w:rsidTr="00CF1938">
        <w:trPr>
          <w:trHeight w:hRule="exact" w:val="770"/>
          <w:jc w:val="center"/>
        </w:trPr>
        <w:tc>
          <w:tcPr>
            <w:tcW w:w="2675"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86"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13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422"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15"/>
              <w:jc w:val="center"/>
            </w:pPr>
            <w:r>
              <w:rPr>
                <w:rStyle w:val="212pt"/>
              </w:rPr>
              <w:t>Целевая</w:t>
            </w:r>
            <w:r w:rsidR="007B324E">
              <w:rPr>
                <w:rStyle w:val="212pt"/>
              </w:rPr>
              <w:t xml:space="preserve"> </w:t>
            </w:r>
            <w:r>
              <w:rPr>
                <w:rStyle w:val="212pt"/>
              </w:rPr>
              <w:t>статья</w:t>
            </w:r>
          </w:p>
        </w:tc>
        <w:tc>
          <w:tcPr>
            <w:tcW w:w="127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Вид</w:t>
            </w:r>
            <w:r w:rsidR="007B324E">
              <w:rPr>
                <w:rStyle w:val="212pt"/>
              </w:rPr>
              <w:t xml:space="preserve"> </w:t>
            </w:r>
            <w:r>
              <w:rPr>
                <w:rStyle w:val="212pt"/>
              </w:rPr>
              <w:t>расходов</w:t>
            </w:r>
          </w:p>
        </w:tc>
        <w:tc>
          <w:tcPr>
            <w:tcW w:w="1087"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КОСГУ</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1</w:t>
            </w:r>
          </w:p>
        </w:tc>
        <w:tc>
          <w:tcPr>
            <w:tcW w:w="986"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2</w:t>
            </w:r>
          </w:p>
        </w:tc>
        <w:tc>
          <w:tcPr>
            <w:tcW w:w="113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3</w:t>
            </w:r>
          </w:p>
        </w:tc>
        <w:tc>
          <w:tcPr>
            <w:tcW w:w="142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4</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5</w:t>
            </w:r>
          </w:p>
        </w:tc>
        <w:tc>
          <w:tcPr>
            <w:tcW w:w="1087"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6</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7</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86"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86"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3" w:right="526" w:bottom="763" w:left="1351" w:header="0" w:footer="3" w:gutter="0"/>
          <w:cols w:space="720"/>
          <w:noEndnote/>
          <w:docGrid w:linePitch="360"/>
        </w:sectPr>
      </w:pPr>
    </w:p>
    <w:p w:rsidR="007B324E" w:rsidRDefault="00AD4B29" w:rsidP="007B324E">
      <w:pPr>
        <w:pStyle w:val="20"/>
        <w:shd w:val="clear" w:color="auto" w:fill="auto"/>
        <w:spacing w:before="0" w:after="0" w:line="240" w:lineRule="auto"/>
        <w:ind w:right="-36"/>
        <w:jc w:val="right"/>
      </w:pPr>
      <w:r>
        <w:lastRenderedPageBreak/>
        <w:t>Приложение № 6</w:t>
      </w:r>
      <w:r>
        <w:br/>
      </w:r>
      <w:r w:rsidR="007B324E">
        <w:t>к Порядку составления и</w:t>
      </w:r>
      <w:r w:rsidR="007B324E">
        <w:br/>
        <w:t>ведения кассового плана</w:t>
      </w:r>
      <w:r w:rsidR="007B324E">
        <w:br/>
        <w:t xml:space="preserve">бюджета </w:t>
      </w:r>
      <w:r w:rsidR="004F09D7" w:rsidRPr="004F09D7">
        <w:t>Спасского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AD4B29" w:rsidRDefault="00AD4B29" w:rsidP="007B324E">
      <w:pPr>
        <w:pStyle w:val="20"/>
        <w:shd w:val="clear" w:color="auto" w:fill="auto"/>
        <w:spacing w:before="0" w:after="0" w:line="240" w:lineRule="auto"/>
        <w:ind w:right="-36"/>
        <w:jc w:val="right"/>
      </w:pPr>
    </w:p>
    <w:p w:rsidR="00AD4B29" w:rsidRPr="00C80934" w:rsidRDefault="00AD4B29" w:rsidP="00B53F02">
      <w:pPr>
        <w:pStyle w:val="50"/>
        <w:shd w:val="clear" w:color="auto" w:fill="auto"/>
        <w:spacing w:after="0" w:line="240" w:lineRule="auto"/>
        <w:ind w:left="40" w:firstLine="0"/>
        <w:rPr>
          <w:b w:val="0"/>
        </w:rPr>
      </w:pPr>
      <w:r w:rsidRPr="00C80934">
        <w:rPr>
          <w:b w:val="0"/>
        </w:rPr>
        <w:t>Прогноз кассовых выплат из бюджета</w:t>
      </w:r>
    </w:p>
    <w:p w:rsidR="00AD4B29" w:rsidRPr="00C80934" w:rsidRDefault="004F09D7" w:rsidP="00B53F02">
      <w:pPr>
        <w:pStyle w:val="50"/>
        <w:shd w:val="clear" w:color="auto" w:fill="auto"/>
        <w:spacing w:after="0" w:line="240" w:lineRule="auto"/>
        <w:ind w:left="40" w:firstLine="0"/>
        <w:rPr>
          <w:b w:val="0"/>
        </w:rPr>
      </w:pPr>
      <w:r w:rsidRPr="004F09D7">
        <w:rPr>
          <w:b w:val="0"/>
        </w:rPr>
        <w:t>Спасского</w:t>
      </w:r>
      <w:r w:rsidR="00C80934">
        <w:rPr>
          <w:b w:val="0"/>
        </w:rPr>
        <w:t xml:space="preserve"> городского поселения</w:t>
      </w:r>
    </w:p>
    <w:p w:rsidR="00AD4B29" w:rsidRPr="00C80934" w:rsidRDefault="00AD4B29" w:rsidP="00B53F02">
      <w:pPr>
        <w:pStyle w:val="50"/>
        <w:shd w:val="clear" w:color="auto" w:fill="auto"/>
        <w:spacing w:after="0" w:line="240" w:lineRule="auto"/>
        <w:ind w:left="40" w:firstLine="0"/>
        <w:rPr>
          <w:b w:val="0"/>
        </w:rPr>
      </w:pPr>
      <w:r w:rsidRPr="00C80934">
        <w:rPr>
          <w:b w:val="0"/>
        </w:rPr>
        <w:t>на 20______ год</w:t>
      </w: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E36FEC" w:rsidRDefault="00C80934" w:rsidP="00C80934">
      <w:pPr>
        <w:pStyle w:val="30"/>
        <w:framePr w:w="10022" w:wrap="notBeside" w:vAnchor="text" w:hAnchor="text" w:xAlign="center" w:y="1"/>
        <w:shd w:val="clear" w:color="auto" w:fill="auto"/>
        <w:spacing w:line="240" w:lineRule="auto"/>
        <w:jc w:val="center"/>
      </w:pPr>
      <w:r w:rsidRPr="007B324E">
        <w:t xml:space="preserve">Администрация </w:t>
      </w:r>
      <w:r w:rsidR="004F09D7" w:rsidRPr="004F09D7">
        <w:t>Спасского</w:t>
      </w:r>
      <w:r w:rsidRPr="007B324E">
        <w:t xml:space="preserve"> городского поселения</w:t>
      </w:r>
    </w:p>
    <w:p w:rsidR="00C80934" w:rsidRDefault="00C80934" w:rsidP="00C80934">
      <w:pPr>
        <w:pStyle w:val="30"/>
        <w:framePr w:w="10022"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71"/>
        <w:gridCol w:w="990"/>
        <w:gridCol w:w="1274"/>
        <w:gridCol w:w="1274"/>
        <w:gridCol w:w="1282"/>
        <w:gridCol w:w="1084"/>
        <w:gridCol w:w="1447"/>
      </w:tblGrid>
      <w:tr w:rsidR="00C80934" w:rsidTr="00CF1938">
        <w:trPr>
          <w:trHeight w:hRule="exact" w:val="767"/>
          <w:jc w:val="center"/>
        </w:trPr>
        <w:tc>
          <w:tcPr>
            <w:tcW w:w="2671"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90"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15"/>
              <w:jc w:val="center"/>
            </w:pPr>
            <w:r>
              <w:rPr>
                <w:rStyle w:val="212pt"/>
              </w:rPr>
              <w:t>Целевая статья</w:t>
            </w:r>
          </w:p>
        </w:tc>
        <w:tc>
          <w:tcPr>
            <w:tcW w:w="1282"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Вид расходов</w:t>
            </w:r>
          </w:p>
        </w:tc>
        <w:tc>
          <w:tcPr>
            <w:tcW w:w="108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КОСГУ</w:t>
            </w:r>
          </w:p>
        </w:tc>
        <w:tc>
          <w:tcPr>
            <w:tcW w:w="1447" w:type="dxa"/>
            <w:tcBorders>
              <w:top w:val="single" w:sz="4" w:space="0" w:color="auto"/>
              <w:left w:val="single" w:sz="4" w:space="0" w:color="auto"/>
              <w:righ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1</w:t>
            </w:r>
          </w:p>
        </w:tc>
        <w:tc>
          <w:tcPr>
            <w:tcW w:w="990"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2</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3</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4</w:t>
            </w:r>
          </w:p>
        </w:tc>
        <w:tc>
          <w:tcPr>
            <w:tcW w:w="128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5</w:t>
            </w:r>
          </w:p>
        </w:tc>
        <w:tc>
          <w:tcPr>
            <w:tcW w:w="1084"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6</w:t>
            </w: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7</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90"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90"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pStyle w:val="60"/>
        <w:shd w:val="clear" w:color="auto" w:fill="auto"/>
        <w:spacing w:before="0" w:line="240" w:lineRule="auto"/>
        <w:ind w:left="40"/>
        <w:jc w:val="left"/>
        <w:sectPr w:rsidR="00E36FEC">
          <w:footerReference w:type="default" r:id="rId10"/>
          <w:pgSz w:w="11900" w:h="16840"/>
          <w:pgMar w:top="788" w:right="522" w:bottom="788" w:left="1356" w:header="0" w:footer="3" w:gutter="0"/>
          <w:cols w:space="720"/>
          <w:noEndnote/>
          <w:titlePg/>
          <w:docGrid w:linePitch="360"/>
        </w:sectPr>
      </w:pPr>
    </w:p>
    <w:p w:rsidR="007B324E" w:rsidRDefault="00151C7E" w:rsidP="007B324E">
      <w:pPr>
        <w:pStyle w:val="20"/>
        <w:shd w:val="clear" w:color="auto" w:fill="auto"/>
        <w:spacing w:before="0" w:after="0" w:line="240" w:lineRule="auto"/>
        <w:ind w:right="-36"/>
        <w:jc w:val="right"/>
      </w:pPr>
      <w:r>
        <w:lastRenderedPageBreak/>
        <w:t>Приложение № 7</w:t>
      </w:r>
      <w:r>
        <w:br/>
      </w:r>
      <w:r w:rsidR="007B324E">
        <w:t>к Порядку составления и</w:t>
      </w:r>
      <w:r w:rsidR="007B324E">
        <w:br/>
        <w:t>ведения кассового плана</w:t>
      </w:r>
      <w:r w:rsidR="007B324E">
        <w:br/>
        <w:t xml:space="preserve">бюджета </w:t>
      </w:r>
      <w:r w:rsidR="004F09D7" w:rsidRPr="004F09D7">
        <w:t>Спасского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151C7E" w:rsidRDefault="00151C7E" w:rsidP="007B324E">
      <w:pPr>
        <w:pStyle w:val="20"/>
        <w:shd w:val="clear" w:color="auto" w:fill="auto"/>
        <w:spacing w:before="0" w:after="0" w:line="240" w:lineRule="auto"/>
        <w:ind w:right="-36"/>
        <w:jc w:val="right"/>
      </w:pPr>
    </w:p>
    <w:p w:rsidR="00151C7E" w:rsidRDefault="00151C7E" w:rsidP="00B53F02">
      <w:pPr>
        <w:pStyle w:val="20"/>
        <w:shd w:val="clear" w:color="auto" w:fill="auto"/>
        <w:spacing w:before="0" w:after="0" w:line="240" w:lineRule="auto"/>
        <w:ind w:left="6840"/>
        <w:jc w:val="left"/>
      </w:pPr>
    </w:p>
    <w:p w:rsidR="00151C7E" w:rsidRDefault="00151C7E" w:rsidP="00B53F02">
      <w:pPr>
        <w:pStyle w:val="20"/>
        <w:shd w:val="clear" w:color="auto" w:fill="auto"/>
        <w:spacing w:before="0" w:after="0" w:line="240" w:lineRule="auto"/>
        <w:ind w:left="6840"/>
        <w:jc w:val="left"/>
      </w:pPr>
    </w:p>
    <w:p w:rsidR="00E36FEC" w:rsidRDefault="00E36FEC" w:rsidP="00B53F02">
      <w:pPr>
        <w:pStyle w:val="20"/>
        <w:shd w:val="clear" w:color="auto" w:fill="auto"/>
        <w:spacing w:before="0" w:after="0" w:line="240" w:lineRule="auto"/>
        <w:ind w:left="6840"/>
        <w:jc w:val="left"/>
      </w:pPr>
      <w:r>
        <w:t>Утверждаю:</w:t>
      </w:r>
    </w:p>
    <w:p w:rsidR="00C80934" w:rsidRDefault="00C80934" w:rsidP="00B53F02">
      <w:pPr>
        <w:pStyle w:val="20"/>
        <w:shd w:val="clear" w:color="auto" w:fill="auto"/>
        <w:spacing w:before="0" w:after="0" w:line="240" w:lineRule="auto"/>
        <w:ind w:left="6440"/>
        <w:jc w:val="left"/>
      </w:pPr>
      <w:r>
        <w:t xml:space="preserve">Глава </w:t>
      </w:r>
      <w:r w:rsidR="004F09D7" w:rsidRPr="004F09D7">
        <w:t>Спасского</w:t>
      </w:r>
      <w:r w:rsidR="004F09D7">
        <w:t xml:space="preserve"> </w:t>
      </w:r>
      <w:r>
        <w:t>городского поселения</w:t>
      </w:r>
    </w:p>
    <w:p w:rsidR="00C80934" w:rsidRDefault="00C80934" w:rsidP="00B53F02">
      <w:pPr>
        <w:pStyle w:val="20"/>
        <w:shd w:val="clear" w:color="auto" w:fill="auto"/>
        <w:spacing w:before="0" w:after="0" w:line="240" w:lineRule="auto"/>
        <w:ind w:left="6440"/>
        <w:jc w:val="left"/>
      </w:pPr>
      <w:r>
        <w:t>________         ___________</w:t>
      </w:r>
    </w:p>
    <w:p w:rsidR="00E36FEC" w:rsidRPr="00C80934" w:rsidRDefault="00E36FEC" w:rsidP="00B53F02">
      <w:pPr>
        <w:pStyle w:val="70"/>
        <w:shd w:val="clear" w:color="auto" w:fill="auto"/>
        <w:spacing w:before="0" w:line="240" w:lineRule="auto"/>
        <w:ind w:left="6560"/>
        <w:rPr>
          <w:sz w:val="16"/>
          <w:szCs w:val="16"/>
        </w:rPr>
      </w:pPr>
      <w:r w:rsidRPr="00C80934">
        <w:rPr>
          <w:sz w:val="16"/>
          <w:szCs w:val="16"/>
        </w:rPr>
        <w:t>(подпись)</w:t>
      </w:r>
      <w:r w:rsidR="00C80934">
        <w:rPr>
          <w:sz w:val="16"/>
          <w:szCs w:val="16"/>
        </w:rPr>
        <w:t xml:space="preserve">                  </w:t>
      </w:r>
      <w:r w:rsidRPr="00C80934">
        <w:rPr>
          <w:sz w:val="16"/>
          <w:szCs w:val="16"/>
        </w:rPr>
        <w:t xml:space="preserve"> (расшифровка подписи)</w:t>
      </w:r>
    </w:p>
    <w:p w:rsidR="00E36FEC" w:rsidRDefault="00E36FEC" w:rsidP="00B53F02">
      <w:pPr>
        <w:pStyle w:val="80"/>
        <w:shd w:val="clear" w:color="auto" w:fill="auto"/>
        <w:tabs>
          <w:tab w:val="left" w:leader="underscore" w:pos="7114"/>
          <w:tab w:val="left" w:leader="underscore" w:pos="8749"/>
          <w:tab w:val="left" w:leader="underscore" w:pos="9663"/>
        </w:tabs>
        <w:spacing w:line="240" w:lineRule="auto"/>
        <w:ind w:left="6560"/>
      </w:pPr>
      <w:r>
        <w:t>«</w:t>
      </w:r>
      <w:r>
        <w:rPr>
          <w:rStyle w:val="810pt"/>
        </w:rPr>
        <w:tab/>
      </w:r>
      <w:r>
        <w:t>» «</w:t>
      </w:r>
      <w:r>
        <w:rPr>
          <w:rStyle w:val="810pt"/>
        </w:rPr>
        <w:tab/>
      </w:r>
      <w:r>
        <w:t>» «</w:t>
      </w:r>
      <w:r>
        <w:rPr>
          <w:rStyle w:val="810pt"/>
        </w:rPr>
        <w:tab/>
      </w:r>
      <w:r>
        <w:t>»</w:t>
      </w:r>
    </w:p>
    <w:p w:rsidR="00E36FEC" w:rsidRPr="00C80934" w:rsidRDefault="00E36FEC" w:rsidP="00B53F02">
      <w:pPr>
        <w:pStyle w:val="70"/>
        <w:shd w:val="clear" w:color="auto" w:fill="auto"/>
        <w:spacing w:before="0" w:line="240" w:lineRule="auto"/>
        <w:ind w:left="7140"/>
        <w:jc w:val="left"/>
        <w:rPr>
          <w:sz w:val="16"/>
          <w:szCs w:val="16"/>
        </w:rPr>
      </w:pPr>
      <w:r w:rsidRPr="00C80934">
        <w:rPr>
          <w:sz w:val="16"/>
          <w:szCs w:val="16"/>
        </w:rPr>
        <w:t>(дата утверждения)</w:t>
      </w:r>
    </w:p>
    <w:p w:rsidR="003F320D" w:rsidRPr="00C80934" w:rsidRDefault="003F320D" w:rsidP="00B53F02">
      <w:pPr>
        <w:pStyle w:val="70"/>
        <w:shd w:val="clear" w:color="auto" w:fill="auto"/>
        <w:spacing w:before="0" w:line="240" w:lineRule="auto"/>
        <w:jc w:val="center"/>
        <w:rPr>
          <w:sz w:val="28"/>
          <w:szCs w:val="28"/>
        </w:rPr>
      </w:pPr>
      <w:r w:rsidRPr="00C80934">
        <w:rPr>
          <w:sz w:val="28"/>
          <w:szCs w:val="28"/>
        </w:rPr>
        <w:t>Кассовый план бюджета</w:t>
      </w:r>
    </w:p>
    <w:p w:rsidR="003F320D" w:rsidRPr="00C80934" w:rsidRDefault="004F09D7" w:rsidP="00B53F02">
      <w:pPr>
        <w:pStyle w:val="70"/>
        <w:shd w:val="clear" w:color="auto" w:fill="auto"/>
        <w:spacing w:before="0" w:line="240" w:lineRule="auto"/>
        <w:jc w:val="center"/>
        <w:rPr>
          <w:sz w:val="28"/>
          <w:szCs w:val="28"/>
        </w:rPr>
      </w:pPr>
      <w:r w:rsidRPr="004F09D7">
        <w:rPr>
          <w:sz w:val="28"/>
          <w:szCs w:val="28"/>
        </w:rPr>
        <w:t>Спасского</w:t>
      </w:r>
      <w:r>
        <w:rPr>
          <w:sz w:val="28"/>
          <w:szCs w:val="28"/>
        </w:rPr>
        <w:t xml:space="preserve"> </w:t>
      </w:r>
      <w:r w:rsidR="00C80934">
        <w:rPr>
          <w:sz w:val="28"/>
          <w:szCs w:val="28"/>
        </w:rPr>
        <w:t>городского поселения</w:t>
      </w:r>
    </w:p>
    <w:p w:rsidR="00E36FEC" w:rsidRPr="00C80934" w:rsidRDefault="00C80934" w:rsidP="00B53F02">
      <w:pPr>
        <w:pStyle w:val="70"/>
        <w:shd w:val="clear" w:color="auto" w:fill="auto"/>
        <w:spacing w:before="0" w:line="240" w:lineRule="auto"/>
        <w:jc w:val="center"/>
        <w:rPr>
          <w:sz w:val="28"/>
          <w:szCs w:val="28"/>
        </w:rPr>
      </w:pPr>
      <w:r>
        <w:rPr>
          <w:sz w:val="28"/>
          <w:szCs w:val="28"/>
        </w:rPr>
        <w:t>н</w:t>
      </w:r>
      <w:r w:rsidR="003F320D" w:rsidRPr="00C80934">
        <w:rPr>
          <w:sz w:val="28"/>
          <w:szCs w:val="28"/>
        </w:rPr>
        <w:t>а 20____ год</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07"/>
        <w:gridCol w:w="2574"/>
      </w:tblGrid>
      <w:tr w:rsidR="00E36FEC" w:rsidTr="003B027A">
        <w:trPr>
          <w:trHeight w:hRule="exact" w:val="673"/>
          <w:jc w:val="center"/>
        </w:trPr>
        <w:tc>
          <w:tcPr>
            <w:tcW w:w="7207" w:type="dxa"/>
            <w:shd w:val="clear" w:color="auto" w:fill="FFFFFF"/>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Наименование</w:t>
            </w:r>
          </w:p>
        </w:tc>
        <w:tc>
          <w:tcPr>
            <w:tcW w:w="2574"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jc w:val="center"/>
            </w:pPr>
            <w:r>
              <w:t>Сумма (тыс. руб.)</w:t>
            </w: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Остаток средств на начало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rPr>
                <w:rStyle w:val="25"/>
              </w:rPr>
              <w:t>Кассовые поступления,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Налоговые и неналоговые доходы</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Безвозмездные поступления</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55"/>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Поступления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5"/>
              </w:rPr>
              <w:t>Кассовые выплаты,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Расходы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48"/>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Выплаты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71"/>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Остаток средств на конец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bl>
    <w:p w:rsidR="00E36FEC" w:rsidRDefault="00E36FEC" w:rsidP="00B53F02">
      <w:pPr>
        <w:framePr w:w="9472" w:wrap="notBeside" w:vAnchor="text" w:hAnchor="text" w:xAlign="center" w:y="1"/>
        <w:rPr>
          <w:sz w:val="2"/>
          <w:szCs w:val="2"/>
        </w:rPr>
      </w:pPr>
    </w:p>
    <w:p w:rsidR="00C80934" w:rsidRDefault="00C80934" w:rsidP="00B53F02">
      <w:pPr>
        <w:pStyle w:val="20"/>
        <w:shd w:val="clear" w:color="auto" w:fill="auto"/>
        <w:spacing w:before="0" w:after="0" w:line="240" w:lineRule="auto"/>
      </w:pPr>
    </w:p>
    <w:p w:rsidR="00C80934" w:rsidRDefault="00C80934" w:rsidP="00B53F02">
      <w:pPr>
        <w:pStyle w:val="20"/>
        <w:shd w:val="clear" w:color="auto" w:fill="auto"/>
        <w:spacing w:before="0" w:after="0" w:line="240" w:lineRule="auto"/>
      </w:pPr>
      <w:r>
        <w:t xml:space="preserve">Главный специалист </w:t>
      </w:r>
      <w:proofErr w:type="gramStart"/>
      <w:r>
        <w:t>по</w:t>
      </w:r>
      <w:proofErr w:type="gramEnd"/>
    </w:p>
    <w:p w:rsidR="00E36FEC" w:rsidRDefault="00C80934" w:rsidP="00B53F02">
      <w:pPr>
        <w:pStyle w:val="20"/>
        <w:shd w:val="clear" w:color="auto" w:fill="auto"/>
        <w:spacing w:before="0" w:after="0" w:line="240" w:lineRule="auto"/>
      </w:pPr>
      <w:r>
        <w:t xml:space="preserve">экономическим вопросам     </w:t>
      </w:r>
      <w:r w:rsidR="003F320D">
        <w:t xml:space="preserve"> __________       ___________________</w:t>
      </w:r>
      <w:r w:rsidR="00E36FEC">
        <w:tab/>
      </w:r>
    </w:p>
    <w:p w:rsidR="00E36FEC" w:rsidRPr="00C80934" w:rsidRDefault="00E36FEC" w:rsidP="00B53F02">
      <w:pPr>
        <w:pStyle w:val="70"/>
        <w:shd w:val="clear" w:color="auto" w:fill="auto"/>
        <w:tabs>
          <w:tab w:val="left" w:pos="5979"/>
        </w:tabs>
        <w:spacing w:before="0" w:line="240" w:lineRule="auto"/>
        <w:ind w:left="4060"/>
        <w:rPr>
          <w:sz w:val="16"/>
          <w:szCs w:val="16"/>
        </w:rPr>
      </w:pPr>
      <w:r w:rsidRPr="00C80934">
        <w:rPr>
          <w:sz w:val="16"/>
          <w:szCs w:val="16"/>
        </w:rPr>
        <w:t>(подпись)</w:t>
      </w:r>
      <w:r w:rsidRPr="00C80934">
        <w:rPr>
          <w:sz w:val="16"/>
          <w:szCs w:val="16"/>
        </w:rPr>
        <w:tab/>
        <w:t>(расшифровка подписи)</w:t>
      </w:r>
    </w:p>
    <w:p w:rsidR="006F75A8" w:rsidRDefault="006F75A8" w:rsidP="00B53F02">
      <w:pPr>
        <w:pStyle w:val="ConsPlusNormal"/>
        <w:ind w:firstLine="540"/>
        <w:jc w:val="both"/>
      </w:pPr>
    </w:p>
    <w:p w:rsidR="00C80934" w:rsidRDefault="00C80934">
      <w:pPr>
        <w:spacing w:after="200" w:line="276" w:lineRule="auto"/>
        <w:rPr>
          <w:sz w:val="28"/>
          <w:szCs w:val="28"/>
        </w:rPr>
      </w:pPr>
      <w:bookmarkStart w:id="2" w:name="P773"/>
      <w:bookmarkEnd w:id="2"/>
      <w:r>
        <w:rPr>
          <w:sz w:val="28"/>
          <w:szCs w:val="28"/>
        </w:rPr>
        <w:br w:type="page"/>
      </w:r>
    </w:p>
    <w:p w:rsidR="00721B17" w:rsidRPr="00596D88" w:rsidRDefault="00FA18D2"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2</w:t>
      </w:r>
    </w:p>
    <w:p w:rsidR="00721B17" w:rsidRPr="00596D88" w:rsidRDefault="00721B17"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721B17" w:rsidRPr="00D90555" w:rsidRDefault="004F09D7" w:rsidP="00B53F02">
      <w:pPr>
        <w:pStyle w:val="ConsPlusNormal"/>
        <w:jc w:val="right"/>
        <w:rPr>
          <w:rFonts w:ascii="Times New Roman" w:hAnsi="Times New Roman" w:cs="Times New Roman"/>
          <w:sz w:val="28"/>
          <w:szCs w:val="28"/>
        </w:rPr>
      </w:pPr>
      <w:r w:rsidRPr="004F09D7">
        <w:rPr>
          <w:rFonts w:ascii="Times New Roman" w:hAnsi="Times New Roman" w:cs="Times New Roman"/>
          <w:sz w:val="28"/>
          <w:szCs w:val="28"/>
        </w:rPr>
        <w:t>Спасского</w:t>
      </w:r>
      <w:r w:rsidR="00C80934">
        <w:rPr>
          <w:rFonts w:ascii="Times New Roman" w:hAnsi="Times New Roman" w:cs="Times New Roman"/>
          <w:sz w:val="28"/>
          <w:szCs w:val="28"/>
        </w:rPr>
        <w:t xml:space="preserve"> городского поселения</w:t>
      </w:r>
    </w:p>
    <w:p w:rsidR="00721B17" w:rsidRPr="00596D88" w:rsidRDefault="00721B1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D394E">
        <w:rPr>
          <w:rFonts w:ascii="Times New Roman" w:hAnsi="Times New Roman" w:cs="Times New Roman"/>
          <w:sz w:val="28"/>
          <w:szCs w:val="28"/>
        </w:rPr>
        <w:t>20.12.2019г. №57</w:t>
      </w:r>
      <w:r w:rsidR="00C80934">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p>
    <w:p w:rsidR="00721B17" w:rsidRDefault="00721B17" w:rsidP="00B53F02">
      <w:pPr>
        <w:pStyle w:val="ConsPlusNormal"/>
        <w:ind w:firstLine="540"/>
        <w:jc w:val="right"/>
      </w:pPr>
    </w:p>
    <w:p w:rsidR="006F75A8" w:rsidRPr="00C87E20" w:rsidRDefault="006F75A8" w:rsidP="00B53F02">
      <w:pPr>
        <w:pStyle w:val="ConsPlusTitle"/>
        <w:jc w:val="center"/>
        <w:rPr>
          <w:rFonts w:ascii="Times New Roman" w:hAnsi="Times New Roman" w:cs="Times New Roman"/>
          <w:sz w:val="28"/>
          <w:szCs w:val="28"/>
        </w:rPr>
      </w:pPr>
      <w:bookmarkStart w:id="3" w:name="P1151"/>
      <w:bookmarkEnd w:id="3"/>
      <w:r w:rsidRPr="00C87E20">
        <w:rPr>
          <w:rFonts w:ascii="Times New Roman" w:hAnsi="Times New Roman" w:cs="Times New Roman"/>
          <w:sz w:val="28"/>
          <w:szCs w:val="28"/>
        </w:rPr>
        <w:t>ПОРЯДОК</w:t>
      </w:r>
    </w:p>
    <w:p w:rsidR="006F75A8" w:rsidRPr="00C87E20" w:rsidRDefault="006F75A8" w:rsidP="00B53F02">
      <w:pPr>
        <w:pStyle w:val="ConsPlusTitle"/>
        <w:jc w:val="center"/>
        <w:rPr>
          <w:rFonts w:ascii="Times New Roman" w:hAnsi="Times New Roman" w:cs="Times New Roman"/>
          <w:sz w:val="28"/>
          <w:szCs w:val="28"/>
        </w:rPr>
      </w:pPr>
      <w:r w:rsidRPr="00C87E20">
        <w:rPr>
          <w:rFonts w:ascii="Times New Roman" w:hAnsi="Times New Roman" w:cs="Times New Roman"/>
          <w:sz w:val="28"/>
          <w:szCs w:val="28"/>
        </w:rPr>
        <w:t xml:space="preserve">ОСУЩЕСТВЛЕНИЯ БЮДЖЕТНЫХ </w:t>
      </w:r>
      <w:proofErr w:type="gramStart"/>
      <w:r w:rsidRPr="00C87E20">
        <w:rPr>
          <w:rFonts w:ascii="Times New Roman" w:hAnsi="Times New Roman" w:cs="Times New Roman"/>
          <w:sz w:val="28"/>
          <w:szCs w:val="28"/>
        </w:rPr>
        <w:t>ПОЛНОМОЧИЙ ГЛАВН</w:t>
      </w:r>
      <w:r w:rsidR="002F27ED">
        <w:rPr>
          <w:rFonts w:ascii="Times New Roman" w:hAnsi="Times New Roman" w:cs="Times New Roman"/>
          <w:sz w:val="28"/>
          <w:szCs w:val="28"/>
        </w:rPr>
        <w:t>ОГО</w:t>
      </w:r>
      <w:r w:rsidRPr="00C87E20">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7C7533" w:rsidRPr="00C87E20">
        <w:rPr>
          <w:rFonts w:ascii="Times New Roman" w:hAnsi="Times New Roman" w:cs="Times New Roman"/>
          <w:sz w:val="28"/>
          <w:szCs w:val="28"/>
        </w:rPr>
        <w:t xml:space="preserve"> </w:t>
      </w:r>
      <w:r w:rsidRPr="00C87E20">
        <w:rPr>
          <w:rFonts w:ascii="Times New Roman" w:hAnsi="Times New Roman" w:cs="Times New Roman"/>
          <w:sz w:val="28"/>
          <w:szCs w:val="28"/>
        </w:rPr>
        <w:t>ДОХОДОВ БЮДЖЕТА</w:t>
      </w:r>
      <w:r w:rsidR="00843AB0" w:rsidRPr="00C87E20">
        <w:rPr>
          <w:rFonts w:ascii="Times New Roman" w:hAnsi="Times New Roman" w:cs="Times New Roman"/>
          <w:sz w:val="28"/>
          <w:szCs w:val="28"/>
        </w:rPr>
        <w:t xml:space="preserve"> </w:t>
      </w:r>
      <w:r w:rsidR="00DD394E">
        <w:rPr>
          <w:rFonts w:ascii="Times New Roman" w:hAnsi="Times New Roman" w:cs="Times New Roman"/>
          <w:sz w:val="28"/>
          <w:szCs w:val="28"/>
        </w:rPr>
        <w:t>СПАССКОГО</w:t>
      </w:r>
      <w:r w:rsidR="00C80934">
        <w:rPr>
          <w:rFonts w:ascii="Times New Roman" w:hAnsi="Times New Roman" w:cs="Times New Roman"/>
          <w:sz w:val="28"/>
          <w:szCs w:val="28"/>
        </w:rPr>
        <w:t xml:space="preserve"> ГОРОДСКОГО ПОСЕЛЕНИЯ</w:t>
      </w:r>
      <w:proofErr w:type="gramEnd"/>
    </w:p>
    <w:p w:rsidR="006F75A8" w:rsidRPr="00C87E20" w:rsidRDefault="006F75A8" w:rsidP="00B53F02"/>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 xml:space="preserve">1. Настоящий Порядок разработан в соответствии со </w:t>
      </w:r>
      <w:hyperlink r:id="rId11" w:history="1">
        <w:r w:rsidRPr="007C7533">
          <w:rPr>
            <w:rFonts w:ascii="Times New Roman" w:hAnsi="Times New Roman" w:cs="Times New Roman"/>
            <w:color w:val="0000FF"/>
            <w:sz w:val="28"/>
            <w:szCs w:val="28"/>
          </w:rPr>
          <w:t>ст. ст. 160.1</w:t>
        </w:r>
      </w:hyperlink>
      <w:r w:rsidRPr="007C7533">
        <w:rPr>
          <w:rFonts w:ascii="Times New Roman" w:hAnsi="Times New Roman" w:cs="Times New Roman"/>
          <w:sz w:val="28"/>
          <w:szCs w:val="28"/>
        </w:rPr>
        <w:t xml:space="preserve">, </w:t>
      </w:r>
      <w:hyperlink r:id="rId12" w:history="1">
        <w:r w:rsidRPr="007C7533">
          <w:rPr>
            <w:rFonts w:ascii="Times New Roman" w:hAnsi="Times New Roman" w:cs="Times New Roman"/>
            <w:color w:val="0000FF"/>
            <w:sz w:val="28"/>
            <w:szCs w:val="28"/>
          </w:rPr>
          <w:t>160.2-1</w:t>
        </w:r>
      </w:hyperlink>
      <w:r w:rsidRPr="007C7533">
        <w:rPr>
          <w:rFonts w:ascii="Times New Roman" w:hAnsi="Times New Roman" w:cs="Times New Roman"/>
          <w:sz w:val="28"/>
          <w:szCs w:val="28"/>
        </w:rPr>
        <w:t xml:space="preserve"> Бюджетного кодекса Российской Федерации и </w:t>
      </w:r>
      <w:hyperlink r:id="rId13" w:history="1">
        <w:r w:rsidRPr="007C7533">
          <w:rPr>
            <w:rFonts w:ascii="Times New Roman" w:hAnsi="Times New Roman" w:cs="Times New Roman"/>
            <w:color w:val="0000FF"/>
            <w:sz w:val="28"/>
            <w:szCs w:val="28"/>
          </w:rPr>
          <w:t>Положением</w:t>
        </w:r>
      </w:hyperlink>
      <w:r w:rsidRPr="007C7533">
        <w:rPr>
          <w:rFonts w:ascii="Times New Roman" w:hAnsi="Times New Roman" w:cs="Times New Roman"/>
          <w:sz w:val="28"/>
          <w:szCs w:val="28"/>
        </w:rPr>
        <w:t xml:space="preserve"> о бюджетном процессе и определяет правила осуществления бюджетных полномочий главн</w:t>
      </w:r>
      <w:r w:rsidR="002F27ED">
        <w:rPr>
          <w:rFonts w:ascii="Times New Roman" w:hAnsi="Times New Roman" w:cs="Times New Roman"/>
          <w:sz w:val="28"/>
          <w:szCs w:val="28"/>
        </w:rPr>
        <w:t>ого</w:t>
      </w:r>
      <w:r w:rsidRPr="007C7533">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Pr="007C7533">
        <w:rPr>
          <w:rFonts w:ascii="Times New Roman" w:hAnsi="Times New Roman" w:cs="Times New Roman"/>
          <w:sz w:val="28"/>
          <w:szCs w:val="28"/>
        </w:rPr>
        <w:t xml:space="preserve"> доходов бюджета</w:t>
      </w:r>
      <w:r w:rsidR="00721B17" w:rsidRPr="007C7533">
        <w:rPr>
          <w:rFonts w:ascii="Times New Roman" w:hAnsi="Times New Roman" w:cs="Times New Roman"/>
          <w:sz w:val="28"/>
          <w:szCs w:val="28"/>
        </w:rPr>
        <w:t xml:space="preserve"> </w:t>
      </w:r>
      <w:r w:rsidR="004F09D7" w:rsidRPr="004F09D7">
        <w:rPr>
          <w:rFonts w:ascii="Times New Roman" w:hAnsi="Times New Roman" w:cs="Times New Roman"/>
          <w:sz w:val="28"/>
          <w:szCs w:val="28"/>
        </w:rPr>
        <w:t>Спасского</w:t>
      </w:r>
      <w:r w:rsidR="00C80934">
        <w:rPr>
          <w:rFonts w:ascii="Times New Roman" w:hAnsi="Times New Roman" w:cs="Times New Roman"/>
          <w:sz w:val="28"/>
          <w:szCs w:val="28"/>
        </w:rPr>
        <w:t xml:space="preserve"> городского пос</w:t>
      </w:r>
      <w:r w:rsidR="001F10A9">
        <w:rPr>
          <w:rFonts w:ascii="Times New Roman" w:hAnsi="Times New Roman" w:cs="Times New Roman"/>
          <w:sz w:val="28"/>
          <w:szCs w:val="28"/>
        </w:rPr>
        <w:t>е</w:t>
      </w:r>
      <w:r w:rsidR="00C80934">
        <w:rPr>
          <w:rFonts w:ascii="Times New Roman" w:hAnsi="Times New Roman" w:cs="Times New Roman"/>
          <w:sz w:val="28"/>
          <w:szCs w:val="28"/>
        </w:rPr>
        <w:t>ления</w:t>
      </w:r>
      <w:r w:rsidR="0016392A">
        <w:rPr>
          <w:rFonts w:ascii="Times New Roman" w:hAnsi="Times New Roman" w:cs="Times New Roman"/>
          <w:sz w:val="28"/>
          <w:szCs w:val="28"/>
        </w:rPr>
        <w:t xml:space="preserve"> </w:t>
      </w:r>
      <w:r w:rsidRPr="007C7533">
        <w:rPr>
          <w:rFonts w:ascii="Times New Roman" w:hAnsi="Times New Roman" w:cs="Times New Roman"/>
          <w:sz w:val="28"/>
          <w:szCs w:val="28"/>
        </w:rPr>
        <w:t>(далее - главны</w:t>
      </w:r>
      <w:r w:rsidR="002F27ED">
        <w:rPr>
          <w:rFonts w:ascii="Times New Roman" w:hAnsi="Times New Roman" w:cs="Times New Roman"/>
          <w:sz w:val="28"/>
          <w:szCs w:val="28"/>
        </w:rPr>
        <w:t>й</w:t>
      </w:r>
      <w:r w:rsidRPr="007C7533">
        <w:rPr>
          <w:rFonts w:ascii="Times New Roman" w:hAnsi="Times New Roman" w:cs="Times New Roman"/>
          <w:sz w:val="28"/>
          <w:szCs w:val="28"/>
        </w:rPr>
        <w:t xml:space="preserve"> администратор доходов бюджета).</w:t>
      </w:r>
    </w:p>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2. Настоящий Порядок распространяется на органы местного са</w:t>
      </w:r>
      <w:r w:rsidR="007C7533" w:rsidRPr="007C7533">
        <w:rPr>
          <w:rFonts w:ascii="Times New Roman" w:hAnsi="Times New Roman" w:cs="Times New Roman"/>
          <w:sz w:val="28"/>
          <w:szCs w:val="28"/>
        </w:rPr>
        <w:t xml:space="preserve">моуправления </w:t>
      </w:r>
      <w:r w:rsidR="004F09D7" w:rsidRPr="004F09D7">
        <w:rPr>
          <w:rFonts w:ascii="Times New Roman" w:hAnsi="Times New Roman" w:cs="Times New Roman"/>
          <w:sz w:val="28"/>
          <w:szCs w:val="28"/>
        </w:rPr>
        <w:t>Спасского</w:t>
      </w:r>
      <w:r w:rsidR="001F10A9">
        <w:rPr>
          <w:rFonts w:ascii="Times New Roman" w:hAnsi="Times New Roman" w:cs="Times New Roman"/>
          <w:sz w:val="28"/>
          <w:szCs w:val="28"/>
        </w:rPr>
        <w:t xml:space="preserve"> городского поселения</w:t>
      </w:r>
      <w:r w:rsidR="002F27ED">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3. Главны</w:t>
      </w:r>
      <w:r w:rsidR="002F27ED">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перечень администраторов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w:t>
      </w:r>
      <w:r w:rsidR="002C325A" w:rsidRPr="00DB6BBA">
        <w:rPr>
          <w:rFonts w:ascii="Times New Roman" w:hAnsi="Times New Roman" w:cs="Times New Roman"/>
          <w:sz w:val="28"/>
          <w:szCs w:val="28"/>
        </w:rPr>
        <w:t>составл</w:t>
      </w:r>
      <w:r w:rsidR="002F27ED">
        <w:rPr>
          <w:rFonts w:ascii="Times New Roman" w:hAnsi="Times New Roman" w:cs="Times New Roman"/>
          <w:sz w:val="28"/>
          <w:szCs w:val="28"/>
        </w:rPr>
        <w:t>яет</w:t>
      </w:r>
      <w:r w:rsidR="002C325A" w:rsidRPr="00DB6BBA">
        <w:rPr>
          <w:rFonts w:ascii="Times New Roman" w:hAnsi="Times New Roman" w:cs="Times New Roman"/>
          <w:sz w:val="28"/>
          <w:szCs w:val="28"/>
        </w:rPr>
        <w:t xml:space="preserve"> среднесрочн</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финансов</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план и (или) </w:t>
      </w:r>
      <w:r w:rsidR="00AC1841" w:rsidRPr="00DB6BBA">
        <w:rPr>
          <w:rFonts w:ascii="Times New Roman" w:hAnsi="Times New Roman" w:cs="Times New Roman"/>
          <w:sz w:val="28"/>
          <w:szCs w:val="28"/>
        </w:rPr>
        <w:t xml:space="preserve">сведения </w:t>
      </w:r>
      <w:r w:rsidRPr="00DB6BBA">
        <w:rPr>
          <w:rFonts w:ascii="Times New Roman" w:hAnsi="Times New Roman" w:cs="Times New Roman"/>
          <w:sz w:val="28"/>
          <w:szCs w:val="28"/>
        </w:rPr>
        <w:t>для со</w:t>
      </w:r>
      <w:r w:rsidR="00AC1841" w:rsidRPr="00DB6BBA">
        <w:rPr>
          <w:rFonts w:ascii="Times New Roman" w:hAnsi="Times New Roman" w:cs="Times New Roman"/>
          <w:sz w:val="28"/>
          <w:szCs w:val="28"/>
        </w:rPr>
        <w:t xml:space="preserve">ставления проекта бюджета </w:t>
      </w:r>
      <w:r w:rsidR="001F10A9">
        <w:rPr>
          <w:rFonts w:ascii="Times New Roman" w:hAnsi="Times New Roman" w:cs="Times New Roman"/>
          <w:sz w:val="28"/>
          <w:szCs w:val="28"/>
        </w:rPr>
        <w:t>поселения</w:t>
      </w:r>
      <w:r w:rsidRPr="00DB6BBA">
        <w:rPr>
          <w:rFonts w:ascii="Times New Roman" w:hAnsi="Times New Roman" w:cs="Times New Roman"/>
          <w:sz w:val="28"/>
          <w:szCs w:val="28"/>
        </w:rPr>
        <w:t xml:space="preserve"> на очередной финансовый год и плановый период в соответствии с </w:t>
      </w:r>
      <w:hyperlink w:anchor="P327"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проекта бюджета </w:t>
      </w:r>
      <w:r w:rsidR="004F09D7" w:rsidRPr="004F09D7">
        <w:rPr>
          <w:rFonts w:ascii="Times New Roman" w:hAnsi="Times New Roman" w:cs="Times New Roman"/>
          <w:sz w:val="28"/>
          <w:szCs w:val="28"/>
        </w:rPr>
        <w:t>Спасского</w:t>
      </w:r>
      <w:r w:rsidR="004F09D7">
        <w:rPr>
          <w:rFonts w:ascii="Times New Roman" w:hAnsi="Times New Roman" w:cs="Times New Roman"/>
          <w:sz w:val="28"/>
          <w:szCs w:val="28"/>
        </w:rPr>
        <w:t xml:space="preserve"> </w:t>
      </w:r>
      <w:r w:rsidR="001F10A9">
        <w:rPr>
          <w:rFonts w:ascii="Times New Roman" w:hAnsi="Times New Roman" w:cs="Times New Roman"/>
          <w:sz w:val="28"/>
          <w:szCs w:val="28"/>
        </w:rPr>
        <w:t>городского поселения</w:t>
      </w:r>
      <w:r w:rsidR="00AC1841" w:rsidRPr="00DB6BBA">
        <w:rPr>
          <w:rFonts w:ascii="Times New Roman" w:hAnsi="Times New Roman" w:cs="Times New Roman"/>
          <w:sz w:val="28"/>
          <w:szCs w:val="28"/>
        </w:rPr>
        <w:t xml:space="preserve"> на очередной финансовый год и плановый период</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w:t>
      </w:r>
      <w:r w:rsidR="002F27ED">
        <w:rPr>
          <w:rFonts w:ascii="Times New Roman" w:hAnsi="Times New Roman" w:cs="Times New Roman"/>
          <w:sz w:val="28"/>
          <w:szCs w:val="28"/>
        </w:rPr>
        <w:t>сведения</w:t>
      </w:r>
      <w:r w:rsidRPr="00DB6BBA">
        <w:rPr>
          <w:rFonts w:ascii="Times New Roman" w:hAnsi="Times New Roman" w:cs="Times New Roman"/>
          <w:sz w:val="28"/>
          <w:szCs w:val="28"/>
        </w:rPr>
        <w:t xml:space="preserve">, необходимые для составления и ведения кассового плана исполнения бюджета </w:t>
      </w:r>
      <w:r w:rsidR="004F09D7" w:rsidRPr="004F09D7">
        <w:rPr>
          <w:rFonts w:ascii="Times New Roman" w:hAnsi="Times New Roman" w:cs="Times New Roman"/>
          <w:sz w:val="28"/>
          <w:szCs w:val="28"/>
        </w:rPr>
        <w:t>Спасского</w:t>
      </w:r>
      <w:r w:rsidR="001F10A9">
        <w:rPr>
          <w:rFonts w:ascii="Times New Roman" w:hAnsi="Times New Roman" w:cs="Times New Roman"/>
          <w:sz w:val="28"/>
          <w:szCs w:val="28"/>
        </w:rPr>
        <w:t xml:space="preserve"> городского поселения</w:t>
      </w:r>
      <w:r w:rsidRPr="00DB6BBA">
        <w:rPr>
          <w:rFonts w:ascii="Times New Roman" w:hAnsi="Times New Roman" w:cs="Times New Roman"/>
          <w:sz w:val="28"/>
          <w:szCs w:val="28"/>
        </w:rPr>
        <w:t xml:space="preserve"> в соответствии с </w:t>
      </w:r>
      <w:hyperlink w:anchor="P669"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и ведения кассового плана исполнения бюджета </w:t>
      </w:r>
      <w:r w:rsidR="004F09D7" w:rsidRPr="004F09D7">
        <w:rPr>
          <w:rFonts w:ascii="Times New Roman" w:hAnsi="Times New Roman" w:cs="Times New Roman"/>
          <w:sz w:val="28"/>
          <w:szCs w:val="28"/>
        </w:rPr>
        <w:t>Спасского</w:t>
      </w:r>
      <w:r w:rsidR="001F10A9">
        <w:rPr>
          <w:rFonts w:ascii="Times New Roman" w:hAnsi="Times New Roman" w:cs="Times New Roman"/>
          <w:sz w:val="28"/>
          <w:szCs w:val="28"/>
        </w:rPr>
        <w:t xml:space="preserve">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и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бюджетную отчетность главного администратора доходов бюджета </w:t>
      </w:r>
      <w:r w:rsidR="004F09D7" w:rsidRPr="004F09D7">
        <w:rPr>
          <w:rFonts w:ascii="Times New Roman" w:hAnsi="Times New Roman" w:cs="Times New Roman"/>
          <w:sz w:val="28"/>
          <w:szCs w:val="28"/>
        </w:rPr>
        <w:t>Спасского</w:t>
      </w:r>
      <w:r w:rsidR="00C40208">
        <w:rPr>
          <w:rFonts w:ascii="Times New Roman" w:hAnsi="Times New Roman" w:cs="Times New Roman"/>
          <w:sz w:val="28"/>
          <w:szCs w:val="28"/>
        </w:rPr>
        <w:t xml:space="preserve">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уточнение вида и принадлежности поступлений в бюджет, отнесенных территориальным органом Федерального казначейства к невыясненным поступлениям;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обеспечива</w:t>
      </w:r>
      <w:r w:rsidR="002F27ED">
        <w:rPr>
          <w:rFonts w:ascii="Times New Roman" w:hAnsi="Times New Roman" w:cs="Times New Roman"/>
          <w:sz w:val="28"/>
          <w:szCs w:val="28"/>
        </w:rPr>
        <w:t>е</w:t>
      </w:r>
      <w:r w:rsidRPr="00DB6BBA">
        <w:rPr>
          <w:rFonts w:ascii="Times New Roman" w:hAnsi="Times New Roman" w:cs="Times New Roman"/>
          <w:sz w:val="28"/>
          <w:szCs w:val="28"/>
        </w:rPr>
        <w:t>т отражение в бухгалтерском учете операций по начисленным суммам доходов бюджета в момент возникновения у них требований к плательщикам;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утвержда</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методику прогнозирования поступлений доходов в бюджет в соответствии с общими </w:t>
      </w:r>
      <w:hyperlink r:id="rId14" w:history="1">
        <w:r w:rsidRPr="00DB6BBA">
          <w:rPr>
            <w:rFonts w:ascii="Times New Roman" w:hAnsi="Times New Roman" w:cs="Times New Roman"/>
            <w:color w:val="0000FF"/>
            <w:sz w:val="28"/>
            <w:szCs w:val="28"/>
          </w:rPr>
          <w:t>требованиями</w:t>
        </w:r>
      </w:hyperlink>
      <w:r w:rsidRPr="00DB6BBA">
        <w:rPr>
          <w:rFonts w:ascii="Times New Roman" w:hAnsi="Times New Roman" w:cs="Times New Roman"/>
          <w:sz w:val="28"/>
          <w:szCs w:val="28"/>
        </w:rPr>
        <w:t xml:space="preserve"> к такой методике, установленными Правительством Российской </w:t>
      </w:r>
      <w:r w:rsidR="00DB6BBA" w:rsidRPr="00DB6BBA">
        <w:rPr>
          <w:rFonts w:ascii="Times New Roman" w:hAnsi="Times New Roman" w:cs="Times New Roman"/>
          <w:sz w:val="28"/>
          <w:szCs w:val="28"/>
        </w:rPr>
        <w:t>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вед</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реестр источников доходов бюджета по закрепленным за ними источникам доходов на основании </w:t>
      </w:r>
      <w:proofErr w:type="gramStart"/>
      <w:r w:rsidRPr="00DB6BBA">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4. Главны</w:t>
      </w:r>
      <w:r w:rsidR="0030531C">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30531C">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 администратор</w:t>
      </w:r>
      <w:r w:rsidR="0030531C">
        <w:rPr>
          <w:rFonts w:ascii="Times New Roman" w:hAnsi="Times New Roman" w:cs="Times New Roman"/>
          <w:sz w:val="28"/>
          <w:szCs w:val="28"/>
        </w:rPr>
        <w:t>а</w:t>
      </w:r>
      <w:r w:rsidRPr="00DB6BBA">
        <w:rPr>
          <w:rFonts w:ascii="Times New Roman" w:hAnsi="Times New Roman" w:cs="Times New Roman"/>
          <w:sz w:val="28"/>
          <w:szCs w:val="28"/>
        </w:rPr>
        <w:t xml:space="preserve">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lastRenderedPageBreak/>
        <w:t>- в порядке, установленном Министерством финансов Российской Федерации, довод</w:t>
      </w:r>
      <w:r w:rsidR="003B027A">
        <w:rPr>
          <w:rFonts w:ascii="Times New Roman" w:hAnsi="Times New Roman" w:cs="Times New Roman"/>
          <w:sz w:val="28"/>
          <w:szCs w:val="28"/>
        </w:rPr>
        <w:t>и</w:t>
      </w:r>
      <w:r w:rsidRPr="00DB6BBA">
        <w:rPr>
          <w:rFonts w:ascii="Times New Roman" w:hAnsi="Times New Roman" w:cs="Times New Roman"/>
          <w:sz w:val="28"/>
          <w:szCs w:val="28"/>
        </w:rPr>
        <w:t>т до плательщиков платежей в бюджет платежные реквизиты администратора доходов бюджета и иные платежные реквизиты, необходимые для заполнения платежных документов;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начисление, учет и </w:t>
      </w:r>
      <w:proofErr w:type="gramStart"/>
      <w:r w:rsidRPr="00DB6BBA">
        <w:rPr>
          <w:rFonts w:ascii="Times New Roman" w:hAnsi="Times New Roman" w:cs="Times New Roman"/>
          <w:sz w:val="28"/>
          <w:szCs w:val="28"/>
        </w:rPr>
        <w:t>контроль за</w:t>
      </w:r>
      <w:proofErr w:type="gramEnd"/>
      <w:r w:rsidRPr="00DB6BBA">
        <w:rPr>
          <w:rFonts w:ascii="Times New Roman" w:hAnsi="Times New Roman" w:cs="Times New Roman"/>
          <w:sz w:val="28"/>
          <w:szCs w:val="28"/>
        </w:rPr>
        <w:t xml:space="preserve"> правильностью исчисления, полнотой и своевременностью уплаты платежей в бюджет, пеней и штрафов по ним;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т взыскание задолженности по платежам в бюджет, пеней и штрафов;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возврате излишне или ошибочно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зачете (уточнении) платежей в бюджеты бюджетной системы Российской Федерации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соответствующее уведомление в орган Федерального казначейства;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в течение финансового года меры по обеспечению поступлений доходов в бюджет </w:t>
      </w:r>
      <w:r w:rsidR="007274A1">
        <w:rPr>
          <w:rFonts w:ascii="Times New Roman" w:hAnsi="Times New Roman" w:cs="Times New Roman"/>
          <w:sz w:val="28"/>
          <w:szCs w:val="28"/>
        </w:rPr>
        <w:t>поселения</w:t>
      </w:r>
      <w:r w:rsidRPr="00DB6BBA">
        <w:rPr>
          <w:rFonts w:ascii="Times New Roman" w:hAnsi="Times New Roman" w:cs="Times New Roman"/>
          <w:sz w:val="28"/>
          <w:szCs w:val="28"/>
        </w:rPr>
        <w:t>, а также сокращению задолженности по их уплате;</w:t>
      </w:r>
    </w:p>
    <w:p w:rsidR="006F75A8" w:rsidRPr="00DB6BBA" w:rsidRDefault="006F75A8" w:rsidP="00B53F02">
      <w:pPr>
        <w:pStyle w:val="ConsPlusNormal"/>
        <w:ind w:firstLine="540"/>
        <w:jc w:val="both"/>
        <w:rPr>
          <w:rFonts w:ascii="Times New Roman" w:hAnsi="Times New Roman" w:cs="Times New Roman"/>
          <w:sz w:val="28"/>
          <w:szCs w:val="28"/>
        </w:rPr>
      </w:pPr>
      <w:proofErr w:type="gramStart"/>
      <w:r w:rsidRPr="00DB6BBA">
        <w:rPr>
          <w:rFonts w:ascii="Times New Roman" w:hAnsi="Times New Roman" w:cs="Times New Roman"/>
          <w:sz w:val="28"/>
          <w:szCs w:val="28"/>
        </w:rPr>
        <w:t>- предоставля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DB6BBA">
          <w:rPr>
            <w:rFonts w:ascii="Times New Roman" w:hAnsi="Times New Roman" w:cs="Times New Roman"/>
            <w:color w:val="0000FF"/>
            <w:sz w:val="28"/>
            <w:szCs w:val="28"/>
          </w:rPr>
          <w:t>законом</w:t>
        </w:r>
      </w:hyperlink>
      <w:r w:rsidRPr="00DB6B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roofErr w:type="gramEnd"/>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признании безнадежной к взысканию задо</w:t>
      </w:r>
      <w:r w:rsidR="00DB6BBA" w:rsidRPr="00DB6BBA">
        <w:rPr>
          <w:rFonts w:ascii="Times New Roman" w:hAnsi="Times New Roman" w:cs="Times New Roman"/>
          <w:sz w:val="28"/>
          <w:szCs w:val="28"/>
        </w:rPr>
        <w:t>лженности по платежам в бюджет.</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5.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w:t>
      </w:r>
      <w:r w:rsidR="003B027A">
        <w:rPr>
          <w:rFonts w:ascii="Times New Roman" w:hAnsi="Times New Roman" w:cs="Times New Roman"/>
          <w:sz w:val="28"/>
          <w:szCs w:val="28"/>
        </w:rPr>
        <w:t>о</w:t>
      </w:r>
      <w:r w:rsidRPr="005154F8">
        <w:rPr>
          <w:rFonts w:ascii="Times New Roman" w:hAnsi="Times New Roman" w:cs="Times New Roman"/>
          <w:sz w:val="28"/>
          <w:szCs w:val="28"/>
        </w:rPr>
        <w:t>м доходов бюджета.</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6.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 xml:space="preserve">т иные бюджетные полномочия, установленные Бюджетным </w:t>
      </w:r>
      <w:hyperlink r:id="rId16" w:history="1">
        <w:r w:rsidRPr="005154F8">
          <w:rPr>
            <w:rFonts w:ascii="Times New Roman" w:hAnsi="Times New Roman" w:cs="Times New Roman"/>
            <w:color w:val="0000FF"/>
            <w:sz w:val="28"/>
            <w:szCs w:val="28"/>
          </w:rPr>
          <w:t>кодексом</w:t>
        </w:r>
      </w:hyperlink>
      <w:r w:rsidRPr="005154F8">
        <w:rPr>
          <w:rFonts w:ascii="Times New Roman" w:hAnsi="Times New Roman" w:cs="Times New Roman"/>
          <w:sz w:val="28"/>
          <w:szCs w:val="28"/>
        </w:rPr>
        <w:t xml:space="preserve"> Российской Федерации и принимаемыми в соответствии с ним муниципальными нормативными правовыми актами органов местного самоуправления </w:t>
      </w:r>
      <w:r w:rsidR="004F09D7" w:rsidRPr="004F09D7">
        <w:rPr>
          <w:rFonts w:ascii="Times New Roman" w:hAnsi="Times New Roman" w:cs="Times New Roman"/>
          <w:sz w:val="28"/>
          <w:szCs w:val="28"/>
        </w:rPr>
        <w:t>Спасского</w:t>
      </w:r>
      <w:r w:rsidR="007274A1">
        <w:rPr>
          <w:rFonts w:ascii="Times New Roman" w:hAnsi="Times New Roman" w:cs="Times New Roman"/>
          <w:sz w:val="28"/>
          <w:szCs w:val="28"/>
        </w:rPr>
        <w:t xml:space="preserve"> городского поселения</w:t>
      </w:r>
      <w:r w:rsidRPr="005154F8">
        <w:rPr>
          <w:rFonts w:ascii="Times New Roman" w:hAnsi="Times New Roman" w:cs="Times New Roman"/>
          <w:sz w:val="28"/>
          <w:szCs w:val="28"/>
        </w:rPr>
        <w:t>, регулирующими бюджетные правоотношения.</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7.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нес</w:t>
      </w:r>
      <w:r w:rsidR="003B027A">
        <w:rPr>
          <w:rFonts w:ascii="Times New Roman" w:hAnsi="Times New Roman" w:cs="Times New Roman"/>
          <w:sz w:val="28"/>
          <w:szCs w:val="28"/>
        </w:rPr>
        <w:t>е</w:t>
      </w:r>
      <w:r w:rsidRPr="005154F8">
        <w:rPr>
          <w:rFonts w:ascii="Times New Roman" w:hAnsi="Times New Roman" w:cs="Times New Roman"/>
          <w:sz w:val="28"/>
          <w:szCs w:val="28"/>
        </w:rPr>
        <w:t>т ответственность за исполнение полномочий администратора доходов бюджета.</w:t>
      </w:r>
    </w:p>
    <w:p w:rsidR="007274A1" w:rsidRDefault="007274A1">
      <w:pPr>
        <w:spacing w:after="200" w:line="276" w:lineRule="auto"/>
        <w:rPr>
          <w:sz w:val="28"/>
          <w:szCs w:val="28"/>
        </w:rPr>
      </w:pPr>
      <w:bookmarkStart w:id="4" w:name="P1872"/>
      <w:bookmarkEnd w:id="4"/>
      <w:r>
        <w:rPr>
          <w:sz w:val="28"/>
          <w:szCs w:val="28"/>
        </w:rPr>
        <w:br w:type="page"/>
      </w:r>
    </w:p>
    <w:p w:rsidR="005154F8"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3</w:t>
      </w:r>
    </w:p>
    <w:p w:rsidR="005154F8" w:rsidRPr="00596D88" w:rsidRDefault="005154F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154F8" w:rsidRPr="00D90555" w:rsidRDefault="007A192F" w:rsidP="00B53F02">
      <w:pPr>
        <w:pStyle w:val="ConsPlusNormal"/>
        <w:jc w:val="right"/>
        <w:rPr>
          <w:rFonts w:ascii="Times New Roman" w:hAnsi="Times New Roman" w:cs="Times New Roman"/>
          <w:sz w:val="28"/>
          <w:szCs w:val="28"/>
        </w:rPr>
      </w:pPr>
      <w:r w:rsidRPr="004F09D7">
        <w:rPr>
          <w:rFonts w:ascii="Times New Roman" w:hAnsi="Times New Roman" w:cs="Times New Roman"/>
          <w:sz w:val="28"/>
          <w:szCs w:val="28"/>
        </w:rPr>
        <w:t>Спасского</w:t>
      </w:r>
      <w:r>
        <w:rPr>
          <w:rFonts w:ascii="Times New Roman" w:hAnsi="Times New Roman" w:cs="Times New Roman"/>
          <w:sz w:val="28"/>
          <w:szCs w:val="28"/>
        </w:rPr>
        <w:t xml:space="preserve"> </w:t>
      </w:r>
      <w:r w:rsidR="007274A1">
        <w:rPr>
          <w:rFonts w:ascii="Times New Roman" w:hAnsi="Times New Roman" w:cs="Times New Roman"/>
          <w:sz w:val="28"/>
          <w:szCs w:val="28"/>
        </w:rPr>
        <w:t>городского поселения</w:t>
      </w:r>
    </w:p>
    <w:p w:rsidR="005154F8" w:rsidRPr="00596D88" w:rsidRDefault="005154F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D394E">
        <w:rPr>
          <w:rFonts w:ascii="Times New Roman" w:hAnsi="Times New Roman" w:cs="Times New Roman"/>
          <w:sz w:val="28"/>
          <w:szCs w:val="28"/>
        </w:rPr>
        <w:t>20.12.2019г. №57</w:t>
      </w:r>
      <w:r w:rsidR="007274A1">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p>
    <w:p w:rsidR="005154F8" w:rsidRDefault="005154F8" w:rsidP="00B53F02">
      <w:pPr>
        <w:pStyle w:val="ConsPlusTitle"/>
        <w:jc w:val="right"/>
      </w:pP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ПОРЯДОК</w:t>
      </w: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 xml:space="preserve">СОСТАВЛЕНИЯ И ВЕДЕНИЯ </w:t>
      </w:r>
      <w:r w:rsidR="00522E03">
        <w:rPr>
          <w:rFonts w:ascii="Times New Roman" w:hAnsi="Times New Roman" w:cs="Times New Roman"/>
          <w:sz w:val="28"/>
          <w:szCs w:val="28"/>
        </w:rPr>
        <w:t xml:space="preserve">БЮДЖЕТНОЙ РОСПИСИ БЮДЖЕТА </w:t>
      </w:r>
      <w:r w:rsidR="007A192F">
        <w:rPr>
          <w:rFonts w:ascii="Times New Roman" w:hAnsi="Times New Roman" w:cs="Times New Roman"/>
          <w:sz w:val="28"/>
          <w:szCs w:val="28"/>
        </w:rPr>
        <w:t>СПАССКОГО</w:t>
      </w:r>
      <w:r w:rsidR="007274A1">
        <w:rPr>
          <w:rFonts w:ascii="Times New Roman" w:hAnsi="Times New Roman" w:cs="Times New Roman"/>
          <w:sz w:val="28"/>
          <w:szCs w:val="28"/>
        </w:rPr>
        <w:t xml:space="preserve"> ГОРОДСКОГО ПОСЕЛЕНИЯ</w:t>
      </w:r>
      <w:r w:rsidR="00683396">
        <w:rPr>
          <w:rFonts w:ascii="Times New Roman" w:hAnsi="Times New Roman" w:cs="Times New Roman"/>
          <w:sz w:val="28"/>
          <w:szCs w:val="28"/>
        </w:rPr>
        <w:t xml:space="preserve">, </w:t>
      </w:r>
      <w:r w:rsidR="00522E03" w:rsidRPr="00683396">
        <w:rPr>
          <w:rFonts w:ascii="Times New Roman" w:hAnsi="Times New Roman" w:cs="Times New Roman"/>
          <w:sz w:val="28"/>
          <w:szCs w:val="28"/>
        </w:rPr>
        <w:t>БЮДЖЕТН</w:t>
      </w:r>
      <w:r w:rsidR="00683396" w:rsidRPr="00683396">
        <w:rPr>
          <w:rFonts w:ascii="Times New Roman" w:hAnsi="Times New Roman" w:cs="Times New Roman"/>
          <w:sz w:val="28"/>
          <w:szCs w:val="28"/>
        </w:rPr>
        <w:t>ОЙ</w:t>
      </w:r>
      <w:r w:rsidR="00522E03" w:rsidRPr="00683396">
        <w:rPr>
          <w:rFonts w:ascii="Times New Roman" w:hAnsi="Times New Roman" w:cs="Times New Roman"/>
          <w:sz w:val="28"/>
          <w:szCs w:val="28"/>
        </w:rPr>
        <w:t xml:space="preserve"> РОСПИС</w:t>
      </w:r>
      <w:r w:rsidR="00683396" w:rsidRPr="00683396">
        <w:rPr>
          <w:rFonts w:ascii="Times New Roman" w:hAnsi="Times New Roman" w:cs="Times New Roman"/>
          <w:sz w:val="28"/>
          <w:szCs w:val="28"/>
        </w:rPr>
        <w:t>И</w:t>
      </w:r>
      <w:r w:rsidR="00522E03" w:rsidRPr="00683396">
        <w:rPr>
          <w:rFonts w:ascii="Times New Roman" w:hAnsi="Times New Roman" w:cs="Times New Roman"/>
          <w:sz w:val="28"/>
          <w:szCs w:val="28"/>
        </w:rPr>
        <w:t xml:space="preserve"> </w:t>
      </w:r>
      <w:r w:rsidRPr="00683396">
        <w:rPr>
          <w:rFonts w:ascii="Times New Roman" w:hAnsi="Times New Roman" w:cs="Times New Roman"/>
          <w:sz w:val="28"/>
          <w:szCs w:val="28"/>
        </w:rPr>
        <w:t>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РАСПОРЯДИТЕЛ</w:t>
      </w:r>
      <w:r w:rsidR="0001360E">
        <w:rPr>
          <w:rFonts w:ascii="Times New Roman" w:hAnsi="Times New Roman" w:cs="Times New Roman"/>
          <w:sz w:val="28"/>
          <w:szCs w:val="28"/>
        </w:rPr>
        <w:t>Я</w:t>
      </w:r>
      <w:r w:rsidR="0096268C" w:rsidRPr="00683396">
        <w:rPr>
          <w:rFonts w:ascii="Times New Roman" w:hAnsi="Times New Roman" w:cs="Times New Roman"/>
          <w:sz w:val="28"/>
          <w:szCs w:val="28"/>
        </w:rPr>
        <w:t xml:space="preserve"> СРЕДСТВ БЮДЖЕТА </w:t>
      </w:r>
      <w:r w:rsidR="00DD394E">
        <w:rPr>
          <w:rFonts w:ascii="Times New Roman" w:hAnsi="Times New Roman" w:cs="Times New Roman"/>
          <w:sz w:val="28"/>
          <w:szCs w:val="28"/>
        </w:rPr>
        <w:t>СПАССКОГО</w:t>
      </w:r>
      <w:r w:rsidR="007274A1" w:rsidRPr="00683396">
        <w:rPr>
          <w:rFonts w:ascii="Times New Roman" w:hAnsi="Times New Roman" w:cs="Times New Roman"/>
          <w:sz w:val="28"/>
          <w:szCs w:val="28"/>
        </w:rPr>
        <w:t xml:space="preserve"> ГОРОДСКОГО ПОСЕЛЕНИЯ</w:t>
      </w:r>
      <w:r w:rsidRPr="00683396">
        <w:rPr>
          <w:rFonts w:ascii="Times New Roman" w:hAnsi="Times New Roman" w:cs="Times New Roman"/>
          <w:sz w:val="28"/>
          <w:szCs w:val="28"/>
        </w:rPr>
        <w:t xml:space="preserve"> (ГЛАВН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А</w:t>
      </w:r>
      <w:r w:rsidR="00522E03" w:rsidRPr="00683396">
        <w:rPr>
          <w:rFonts w:ascii="Times New Roman" w:hAnsi="Times New Roman" w:cs="Times New Roman"/>
          <w:sz w:val="28"/>
          <w:szCs w:val="28"/>
        </w:rPr>
        <w:t>ДМИНИСТРАТОР</w:t>
      </w:r>
      <w:r w:rsidR="0001360E">
        <w:rPr>
          <w:rFonts w:ascii="Times New Roman" w:hAnsi="Times New Roman" w:cs="Times New Roman"/>
          <w:sz w:val="28"/>
          <w:szCs w:val="28"/>
        </w:rPr>
        <w:t>А</w:t>
      </w:r>
      <w:r w:rsidR="00522E03" w:rsidRPr="00683396">
        <w:rPr>
          <w:rFonts w:ascii="Times New Roman" w:hAnsi="Times New Roman" w:cs="Times New Roman"/>
          <w:sz w:val="28"/>
          <w:szCs w:val="28"/>
        </w:rPr>
        <w:t xml:space="preserve"> </w:t>
      </w:r>
      <w:proofErr w:type="gramStart"/>
      <w:r w:rsidR="00522E03" w:rsidRPr="00683396">
        <w:rPr>
          <w:rFonts w:ascii="Times New Roman" w:hAnsi="Times New Roman" w:cs="Times New Roman"/>
          <w:sz w:val="28"/>
          <w:szCs w:val="28"/>
        </w:rPr>
        <w:t xml:space="preserve">ИСТОЧНИКОВ </w:t>
      </w:r>
      <w:r w:rsidRPr="00683396">
        <w:rPr>
          <w:rFonts w:ascii="Times New Roman" w:hAnsi="Times New Roman" w:cs="Times New Roman"/>
          <w:sz w:val="28"/>
          <w:szCs w:val="28"/>
        </w:rPr>
        <w:t>ФИНАНСИРОВАНИЯ ДЕФИЦИТА БЮ</w:t>
      </w:r>
      <w:r w:rsidR="0096268C" w:rsidRPr="00683396">
        <w:rPr>
          <w:rFonts w:ascii="Times New Roman" w:hAnsi="Times New Roman" w:cs="Times New Roman"/>
          <w:sz w:val="28"/>
          <w:szCs w:val="28"/>
        </w:rPr>
        <w:t xml:space="preserve">ДЖЕТА </w:t>
      </w:r>
      <w:r w:rsidR="00DD394E">
        <w:rPr>
          <w:rFonts w:ascii="Times New Roman" w:hAnsi="Times New Roman" w:cs="Times New Roman"/>
          <w:sz w:val="28"/>
          <w:szCs w:val="28"/>
        </w:rPr>
        <w:t xml:space="preserve">СПАССКОГО </w:t>
      </w:r>
      <w:r w:rsidR="007274A1" w:rsidRPr="00683396">
        <w:rPr>
          <w:rFonts w:ascii="Times New Roman" w:hAnsi="Times New Roman" w:cs="Times New Roman"/>
          <w:sz w:val="28"/>
          <w:szCs w:val="28"/>
        </w:rPr>
        <w:t>ГОРОДСКОГО ПОСЕЛЕНИЯ</w:t>
      </w:r>
      <w:proofErr w:type="gramEnd"/>
      <w:r w:rsidR="0096268C" w:rsidRPr="00683396">
        <w:rPr>
          <w:rFonts w:ascii="Times New Roman" w:hAnsi="Times New Roman" w:cs="Times New Roman"/>
          <w:sz w:val="28"/>
          <w:szCs w:val="28"/>
        </w:rPr>
        <w:t>)</w:t>
      </w:r>
    </w:p>
    <w:p w:rsidR="006F75A8" w:rsidRDefault="006F75A8" w:rsidP="00B53F02">
      <w:pPr>
        <w:pStyle w:val="ConsPlusNormal"/>
        <w:jc w:val="both"/>
      </w:pPr>
    </w:p>
    <w:p w:rsidR="006F75A8" w:rsidRPr="00387223" w:rsidRDefault="006F75A8" w:rsidP="00B53F02">
      <w:pPr>
        <w:pStyle w:val="ConsPlusNormal"/>
        <w:ind w:firstLine="540"/>
        <w:jc w:val="both"/>
        <w:rPr>
          <w:rFonts w:ascii="Times New Roman" w:hAnsi="Times New Roman" w:cs="Times New Roman"/>
          <w:sz w:val="28"/>
          <w:szCs w:val="28"/>
        </w:rPr>
      </w:pPr>
      <w:proofErr w:type="gramStart"/>
      <w:r w:rsidRPr="00387223">
        <w:rPr>
          <w:rFonts w:ascii="Times New Roman" w:hAnsi="Times New Roman" w:cs="Times New Roman"/>
          <w:sz w:val="28"/>
          <w:szCs w:val="28"/>
        </w:rPr>
        <w:t xml:space="preserve">Настоящий Порядок разработан в соответствии с Бюджетным </w:t>
      </w:r>
      <w:hyperlink r:id="rId17" w:history="1">
        <w:r w:rsidRPr="00387223">
          <w:rPr>
            <w:rFonts w:ascii="Times New Roman" w:hAnsi="Times New Roman" w:cs="Times New Roman"/>
            <w:color w:val="0000FF"/>
            <w:sz w:val="28"/>
            <w:szCs w:val="28"/>
          </w:rPr>
          <w:t>кодексом</w:t>
        </w:r>
      </w:hyperlink>
      <w:r w:rsidRPr="00387223">
        <w:rPr>
          <w:rFonts w:ascii="Times New Roman" w:hAnsi="Times New Roman" w:cs="Times New Roman"/>
          <w:sz w:val="28"/>
          <w:szCs w:val="28"/>
        </w:rPr>
        <w:t xml:space="preserve"> Российской Федерации в целях организации исполнения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по расходам и источникам финансирования дефицита местного бюджета и определяет правила составления и ведения бюджетной росписи бюджета </w:t>
      </w:r>
      <w:r w:rsidR="007A192F" w:rsidRPr="004F09D7">
        <w:rPr>
          <w:rFonts w:ascii="Times New Roman" w:hAnsi="Times New Roman" w:cs="Times New Roman"/>
          <w:sz w:val="28"/>
          <w:szCs w:val="28"/>
        </w:rPr>
        <w:t>Спасского</w:t>
      </w:r>
      <w:r w:rsidR="007274A1">
        <w:rPr>
          <w:rFonts w:ascii="Times New Roman" w:hAnsi="Times New Roman" w:cs="Times New Roman"/>
          <w:sz w:val="28"/>
          <w:szCs w:val="28"/>
        </w:rPr>
        <w:t xml:space="preserve"> городского поселения</w:t>
      </w:r>
      <w:r w:rsidR="00E90540">
        <w:rPr>
          <w:rFonts w:ascii="Times New Roman" w:hAnsi="Times New Roman" w:cs="Times New Roman"/>
          <w:sz w:val="28"/>
          <w:szCs w:val="28"/>
        </w:rPr>
        <w:t xml:space="preserve">, </w:t>
      </w:r>
      <w:r w:rsidR="00E90540" w:rsidRPr="00387223">
        <w:rPr>
          <w:rFonts w:ascii="Times New Roman" w:hAnsi="Times New Roman" w:cs="Times New Roman"/>
          <w:sz w:val="28"/>
          <w:szCs w:val="28"/>
        </w:rPr>
        <w:t>бюджетн</w:t>
      </w:r>
      <w:r w:rsidR="00E90540">
        <w:rPr>
          <w:rFonts w:ascii="Times New Roman" w:hAnsi="Times New Roman" w:cs="Times New Roman"/>
          <w:sz w:val="28"/>
          <w:szCs w:val="28"/>
        </w:rPr>
        <w:t>ой</w:t>
      </w:r>
      <w:r w:rsidR="00E90540" w:rsidRPr="00387223">
        <w:rPr>
          <w:rFonts w:ascii="Times New Roman" w:hAnsi="Times New Roman" w:cs="Times New Roman"/>
          <w:sz w:val="28"/>
          <w:szCs w:val="28"/>
        </w:rPr>
        <w:t xml:space="preserve"> роспис</w:t>
      </w:r>
      <w:r w:rsidR="00E90540">
        <w:rPr>
          <w:rFonts w:ascii="Times New Roman" w:hAnsi="Times New Roman" w:cs="Times New Roman"/>
          <w:sz w:val="28"/>
          <w:szCs w:val="28"/>
        </w:rPr>
        <w:t>и</w:t>
      </w:r>
      <w:r w:rsidR="00E90540" w:rsidRPr="00387223">
        <w:rPr>
          <w:rFonts w:ascii="Times New Roman" w:hAnsi="Times New Roman" w:cs="Times New Roman"/>
          <w:sz w:val="28"/>
          <w:szCs w:val="28"/>
        </w:rPr>
        <w:t xml:space="preserve"> 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распорядител</w:t>
      </w:r>
      <w:r w:rsidR="00E90540">
        <w:rPr>
          <w:rFonts w:ascii="Times New Roman" w:hAnsi="Times New Roman" w:cs="Times New Roman"/>
          <w:sz w:val="28"/>
          <w:szCs w:val="28"/>
        </w:rPr>
        <w:t>я</w:t>
      </w:r>
      <w:r w:rsidR="003662E5">
        <w:rPr>
          <w:rFonts w:ascii="Times New Roman" w:hAnsi="Times New Roman" w:cs="Times New Roman"/>
          <w:sz w:val="28"/>
          <w:szCs w:val="28"/>
        </w:rPr>
        <w:t xml:space="preserve"> средств местного бюджета, </w:t>
      </w:r>
      <w:r w:rsidR="00E90540" w:rsidRPr="00387223">
        <w:rPr>
          <w:rFonts w:ascii="Times New Roman" w:hAnsi="Times New Roman" w:cs="Times New Roman"/>
          <w:sz w:val="28"/>
          <w:szCs w:val="28"/>
        </w:rPr>
        <w:t>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администратор</w:t>
      </w:r>
      <w:r w:rsidR="00E90540">
        <w:rPr>
          <w:rFonts w:ascii="Times New Roman" w:hAnsi="Times New Roman" w:cs="Times New Roman"/>
          <w:sz w:val="28"/>
          <w:szCs w:val="28"/>
        </w:rPr>
        <w:t>а</w:t>
      </w:r>
      <w:r w:rsidR="00E90540" w:rsidRPr="00387223">
        <w:rPr>
          <w:rFonts w:ascii="Times New Roman" w:hAnsi="Times New Roman" w:cs="Times New Roman"/>
          <w:sz w:val="28"/>
          <w:szCs w:val="28"/>
        </w:rPr>
        <w:t xml:space="preserve"> источников финансиро</w:t>
      </w:r>
      <w:r w:rsidR="003662E5">
        <w:rPr>
          <w:rFonts w:ascii="Times New Roman" w:hAnsi="Times New Roman" w:cs="Times New Roman"/>
          <w:sz w:val="28"/>
          <w:szCs w:val="28"/>
        </w:rPr>
        <w:t xml:space="preserve">вания дефицита местного бюджета (администрация </w:t>
      </w:r>
      <w:r w:rsidR="007A192F" w:rsidRPr="004F09D7">
        <w:rPr>
          <w:rFonts w:ascii="Times New Roman" w:hAnsi="Times New Roman" w:cs="Times New Roman"/>
          <w:sz w:val="28"/>
          <w:szCs w:val="28"/>
        </w:rPr>
        <w:t>Спасского</w:t>
      </w:r>
      <w:r w:rsidR="003662E5">
        <w:rPr>
          <w:rFonts w:ascii="Times New Roman" w:hAnsi="Times New Roman" w:cs="Times New Roman"/>
          <w:sz w:val="28"/>
          <w:szCs w:val="28"/>
        </w:rPr>
        <w:t xml:space="preserve"> городского поселения)</w:t>
      </w:r>
      <w:r w:rsidR="00E90540" w:rsidRPr="00387223">
        <w:rPr>
          <w:rFonts w:ascii="Times New Roman" w:hAnsi="Times New Roman" w:cs="Times New Roman"/>
          <w:sz w:val="28"/>
          <w:szCs w:val="28"/>
        </w:rPr>
        <w:t xml:space="preserve"> </w:t>
      </w:r>
      <w:r w:rsidRPr="00387223">
        <w:rPr>
          <w:rFonts w:ascii="Times New Roman" w:hAnsi="Times New Roman" w:cs="Times New Roman"/>
          <w:sz w:val="28"/>
          <w:szCs w:val="28"/>
        </w:rPr>
        <w:t xml:space="preserve">(далее - </w:t>
      </w:r>
      <w:r w:rsidR="00AF26CB">
        <w:rPr>
          <w:rFonts w:ascii="Times New Roman" w:hAnsi="Times New Roman" w:cs="Times New Roman"/>
          <w:sz w:val="28"/>
          <w:szCs w:val="28"/>
        </w:rPr>
        <w:t>бюджетная</w:t>
      </w:r>
      <w:r w:rsidRPr="00387223">
        <w:rPr>
          <w:rFonts w:ascii="Times New Roman" w:hAnsi="Times New Roman" w:cs="Times New Roman"/>
          <w:sz w:val="28"/>
          <w:szCs w:val="28"/>
        </w:rPr>
        <w:t xml:space="preserve"> роспись).</w:t>
      </w:r>
      <w:proofErr w:type="gramEnd"/>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1. Состав сводной росписи</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1.1. </w:t>
      </w:r>
      <w:r w:rsidRPr="00F907EF">
        <w:rPr>
          <w:rFonts w:ascii="Times New Roman" w:hAnsi="Times New Roman" w:cs="Times New Roman"/>
          <w:sz w:val="28"/>
          <w:szCs w:val="28"/>
        </w:rPr>
        <w:t xml:space="preserve">В состав </w:t>
      </w:r>
      <w:r w:rsidR="00AF26CB" w:rsidRPr="00F907EF">
        <w:rPr>
          <w:rFonts w:ascii="Times New Roman" w:hAnsi="Times New Roman" w:cs="Times New Roman"/>
          <w:sz w:val="28"/>
          <w:szCs w:val="28"/>
        </w:rPr>
        <w:t>бюджетной</w:t>
      </w:r>
      <w:r w:rsidRPr="00F907EF">
        <w:rPr>
          <w:rFonts w:ascii="Times New Roman" w:hAnsi="Times New Roman" w:cs="Times New Roman"/>
          <w:sz w:val="28"/>
          <w:szCs w:val="28"/>
        </w:rPr>
        <w:t xml:space="preserve"> росписи</w:t>
      </w:r>
      <w:r w:rsidRPr="00387223">
        <w:rPr>
          <w:rFonts w:ascii="Times New Roman" w:hAnsi="Times New Roman" w:cs="Times New Roman"/>
          <w:sz w:val="28"/>
          <w:szCs w:val="28"/>
        </w:rPr>
        <w:t xml:space="preserve"> включаются:</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1) бюджетные ассигно</w:t>
      </w:r>
      <w:r w:rsidR="0004572B" w:rsidRPr="00387223">
        <w:rPr>
          <w:rFonts w:ascii="Times New Roman" w:hAnsi="Times New Roman" w:cs="Times New Roman"/>
          <w:sz w:val="28"/>
          <w:szCs w:val="28"/>
        </w:rPr>
        <w:t xml:space="preserve">вания по расходам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плановый период в разрезе разделов, подразделов, целевых статей (муниципальных программ и непрограммных видов деятельности), групп видов расходов местного бюджета (далее - ведомственная структура);</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 бюджетные ассигнования по источникам финанс</w:t>
      </w:r>
      <w:r w:rsidR="0004572B" w:rsidRPr="00387223">
        <w:rPr>
          <w:rFonts w:ascii="Times New Roman" w:hAnsi="Times New Roman" w:cs="Times New Roman"/>
          <w:sz w:val="28"/>
          <w:szCs w:val="28"/>
        </w:rPr>
        <w:t xml:space="preserve">ирования дефицита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на плановый период в разрезе </w:t>
      </w:r>
      <w:proofErr w:type="gramStart"/>
      <w:r w:rsidRPr="00387223">
        <w:rPr>
          <w:rFonts w:ascii="Times New Roman" w:hAnsi="Times New Roman" w:cs="Times New Roman"/>
          <w:sz w:val="28"/>
          <w:szCs w:val="28"/>
        </w:rPr>
        <w:t>кодов классификации источников финансирования дефицита местного</w:t>
      </w:r>
      <w:proofErr w:type="gramEnd"/>
      <w:r w:rsidRPr="00387223">
        <w:rPr>
          <w:rFonts w:ascii="Times New Roman" w:hAnsi="Times New Roman" w:cs="Times New Roman"/>
          <w:sz w:val="28"/>
          <w:szCs w:val="28"/>
        </w:rPr>
        <w:t xml:space="preserve"> бюджета, кроме операций по управлению остатками средств на едином счете бюджета.</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 xml:space="preserve">2. Составление </w:t>
      </w:r>
      <w:r w:rsidR="00F907EF">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 на очередной финансовый год</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и плановый период</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2.1. В течение десяти рабочих дней после принятия решения о бюджете:</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F907EF">
        <w:rPr>
          <w:rFonts w:ascii="Times New Roman" w:hAnsi="Times New Roman" w:cs="Times New Roman"/>
          <w:sz w:val="28"/>
          <w:szCs w:val="28"/>
        </w:rPr>
        <w:t>й</w:t>
      </w:r>
      <w:r w:rsidRPr="00387223">
        <w:rPr>
          <w:rFonts w:ascii="Times New Roman" w:hAnsi="Times New Roman" w:cs="Times New Roman"/>
          <w:sz w:val="28"/>
          <w:szCs w:val="28"/>
        </w:rPr>
        <w:t xml:space="preserve"> распорядител</w:t>
      </w:r>
      <w:r w:rsidR="00F907EF">
        <w:rPr>
          <w:rFonts w:ascii="Times New Roman" w:hAnsi="Times New Roman" w:cs="Times New Roman"/>
          <w:sz w:val="28"/>
          <w:szCs w:val="28"/>
        </w:rPr>
        <w:t>ь</w:t>
      </w:r>
      <w:r w:rsidRPr="00387223">
        <w:rPr>
          <w:rFonts w:ascii="Times New Roman" w:hAnsi="Times New Roman" w:cs="Times New Roman"/>
          <w:sz w:val="28"/>
          <w:szCs w:val="28"/>
        </w:rPr>
        <w:t xml:space="preserve"> средств </w:t>
      </w:r>
      <w:r w:rsidR="003662E5">
        <w:rPr>
          <w:rFonts w:ascii="Times New Roman" w:hAnsi="Times New Roman" w:cs="Times New Roman"/>
          <w:sz w:val="28"/>
          <w:szCs w:val="28"/>
        </w:rPr>
        <w:t xml:space="preserve">местного бюджета (далее – администрация </w:t>
      </w:r>
      <w:r w:rsidR="007A192F" w:rsidRPr="004F09D7">
        <w:rPr>
          <w:rFonts w:ascii="Times New Roman" w:hAnsi="Times New Roman" w:cs="Times New Roman"/>
          <w:sz w:val="28"/>
          <w:szCs w:val="28"/>
        </w:rPr>
        <w:t>Спасского</w:t>
      </w:r>
      <w:r w:rsidR="003662E5">
        <w:rPr>
          <w:rFonts w:ascii="Times New Roman" w:hAnsi="Times New Roman" w:cs="Times New Roman"/>
          <w:sz w:val="28"/>
          <w:szCs w:val="28"/>
        </w:rPr>
        <w:t xml:space="preserve"> городского 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Pr="00387223">
        <w:rPr>
          <w:rFonts w:ascii="Times New Roman" w:hAnsi="Times New Roman" w:cs="Times New Roman"/>
          <w:sz w:val="28"/>
          <w:szCs w:val="28"/>
        </w:rPr>
        <w:t xml:space="preserve"> </w:t>
      </w:r>
      <w:hyperlink w:anchor="P1993"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бюджетных ассигнований в разрезе кодов классификации расходов бюджетов (раздел, подраздел, целевая статья, вид расходов, операция сектора государственного управления, детализация кода </w:t>
      </w:r>
      <w:hyperlink r:id="rId18" w:history="1">
        <w:r w:rsidRPr="00387223">
          <w:rPr>
            <w:rFonts w:ascii="Times New Roman" w:hAnsi="Times New Roman" w:cs="Times New Roman"/>
            <w:color w:val="0000FF"/>
            <w:sz w:val="28"/>
            <w:szCs w:val="28"/>
          </w:rPr>
          <w:t>классификации</w:t>
        </w:r>
      </w:hyperlink>
      <w:r w:rsidRPr="00387223">
        <w:rPr>
          <w:rFonts w:ascii="Times New Roman" w:hAnsi="Times New Roman" w:cs="Times New Roman"/>
          <w:sz w:val="28"/>
          <w:szCs w:val="28"/>
        </w:rPr>
        <w:t xml:space="preserve"> операции сектора государственного управления)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1 к настоящему Порядку;</w:t>
      </w:r>
    </w:p>
    <w:p w:rsidR="006F75A8" w:rsidRPr="00387223" w:rsidRDefault="006F75A8" w:rsidP="00FA118F">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46114F">
        <w:rPr>
          <w:rFonts w:ascii="Times New Roman" w:hAnsi="Times New Roman" w:cs="Times New Roman"/>
          <w:sz w:val="28"/>
          <w:szCs w:val="28"/>
        </w:rPr>
        <w:t>й</w:t>
      </w:r>
      <w:r w:rsidRPr="00387223">
        <w:rPr>
          <w:rFonts w:ascii="Times New Roman" w:hAnsi="Times New Roman" w:cs="Times New Roman"/>
          <w:sz w:val="28"/>
          <w:szCs w:val="28"/>
        </w:rPr>
        <w:t xml:space="preserve"> администратор источников финансирования дефицита местного </w:t>
      </w:r>
      <w:r w:rsidR="003662E5">
        <w:rPr>
          <w:rFonts w:ascii="Times New Roman" w:hAnsi="Times New Roman" w:cs="Times New Roman"/>
          <w:sz w:val="28"/>
          <w:szCs w:val="28"/>
        </w:rPr>
        <w:t xml:space="preserve">бюджета (далее - администрация </w:t>
      </w:r>
      <w:r w:rsidR="007A192F" w:rsidRPr="004F09D7">
        <w:rPr>
          <w:rFonts w:ascii="Times New Roman" w:hAnsi="Times New Roman" w:cs="Times New Roman"/>
          <w:sz w:val="28"/>
          <w:szCs w:val="28"/>
        </w:rPr>
        <w:t>Спасского</w:t>
      </w:r>
      <w:r w:rsidR="003662E5">
        <w:rPr>
          <w:rFonts w:ascii="Times New Roman" w:hAnsi="Times New Roman" w:cs="Times New Roman"/>
          <w:sz w:val="28"/>
          <w:szCs w:val="28"/>
        </w:rPr>
        <w:t xml:space="preserve"> городского поселения</w:t>
      </w:r>
      <w:proofErr w:type="gramStart"/>
      <w:r w:rsidR="003662E5">
        <w:rPr>
          <w:rFonts w:ascii="Times New Roman" w:hAnsi="Times New Roman" w:cs="Times New Roman"/>
          <w:sz w:val="28"/>
          <w:szCs w:val="28"/>
        </w:rPr>
        <w:t xml:space="preserve"> </w:t>
      </w:r>
      <w:r w:rsidRPr="00387223">
        <w:rPr>
          <w:rFonts w:ascii="Times New Roman" w:hAnsi="Times New Roman" w:cs="Times New Roman"/>
          <w:sz w:val="28"/>
          <w:szCs w:val="28"/>
        </w:rPr>
        <w:t>)</w:t>
      </w:r>
      <w:proofErr w:type="gramEnd"/>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Pr="00387223">
        <w:rPr>
          <w:rFonts w:ascii="Times New Roman" w:hAnsi="Times New Roman" w:cs="Times New Roman"/>
          <w:sz w:val="28"/>
          <w:szCs w:val="28"/>
        </w:rPr>
        <w:t xml:space="preserve"> </w:t>
      </w:r>
      <w:hyperlink w:anchor="P2097"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источников финансирования дефицита бюджета на очередной финансовый год и плановый период в разрезе кодов классификации источников финансирования дефицита местного бюджета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2 к настоящему Порядку.</w:t>
      </w: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3. Лимиты бюджетных 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3.1. </w:t>
      </w:r>
      <w:hyperlink w:anchor="P2301" w:history="1">
        <w:r w:rsidRPr="00387223">
          <w:rPr>
            <w:rFonts w:ascii="Times New Roman" w:hAnsi="Times New Roman" w:cs="Times New Roman"/>
            <w:color w:val="0000FF"/>
            <w:sz w:val="28"/>
            <w:szCs w:val="28"/>
          </w:rPr>
          <w:t>Лимиты</w:t>
        </w:r>
      </w:hyperlink>
      <w:r w:rsidRPr="00387223">
        <w:rPr>
          <w:rFonts w:ascii="Times New Roman" w:hAnsi="Times New Roman" w:cs="Times New Roman"/>
          <w:sz w:val="28"/>
          <w:szCs w:val="28"/>
        </w:rPr>
        <w:t xml:space="preserve">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4 к настоящему Порядку.</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3.2. Лимиты бюджетных обязательств утверждаются </w:t>
      </w:r>
      <w:r w:rsidR="007274A1">
        <w:rPr>
          <w:rFonts w:ascii="Times New Roman" w:hAnsi="Times New Roman" w:cs="Times New Roman"/>
          <w:sz w:val="28"/>
          <w:szCs w:val="28"/>
        </w:rPr>
        <w:t xml:space="preserve">Главой </w:t>
      </w:r>
      <w:r w:rsidR="007A192F" w:rsidRPr="004F09D7">
        <w:rPr>
          <w:rFonts w:ascii="Times New Roman" w:hAnsi="Times New Roman" w:cs="Times New Roman"/>
          <w:sz w:val="28"/>
          <w:szCs w:val="28"/>
        </w:rPr>
        <w:t>Спасского</w:t>
      </w:r>
      <w:r w:rsidR="007A192F">
        <w:rPr>
          <w:rFonts w:ascii="Times New Roman" w:hAnsi="Times New Roman" w:cs="Times New Roman"/>
          <w:sz w:val="28"/>
          <w:szCs w:val="28"/>
        </w:rPr>
        <w:t xml:space="preserve"> </w:t>
      </w:r>
      <w:r w:rsidR="007274A1">
        <w:rPr>
          <w:rFonts w:ascii="Times New Roman" w:hAnsi="Times New Roman" w:cs="Times New Roman"/>
          <w:sz w:val="28"/>
          <w:szCs w:val="28"/>
        </w:rPr>
        <w:t>городского поселения</w:t>
      </w:r>
      <w:r w:rsidRPr="00387223">
        <w:rPr>
          <w:rFonts w:ascii="Times New Roman" w:hAnsi="Times New Roman" w:cs="Times New Roman"/>
          <w:sz w:val="28"/>
          <w:szCs w:val="28"/>
        </w:rPr>
        <w:t xml:space="preserve"> на текущий финансовый год и плановый период одновременно с утверждением и согласованием </w:t>
      </w:r>
      <w:r w:rsidR="00942115">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3.3. Лимиты бюджетных обязательств по расходам на исполнение публичных нормативных обязательств не утверждаются.</w:t>
      </w:r>
    </w:p>
    <w:p w:rsidR="00923647" w:rsidRPr="00387223" w:rsidRDefault="00923647" w:rsidP="00FA118F">
      <w:pPr>
        <w:pStyle w:val="ConsPlusNormal"/>
        <w:outlineLvl w:val="1"/>
        <w:rPr>
          <w:rFonts w:ascii="Times New Roman" w:hAnsi="Times New Roman" w:cs="Times New Roman"/>
          <w:sz w:val="28"/>
          <w:szCs w:val="28"/>
        </w:rPr>
      </w:pPr>
    </w:p>
    <w:p w:rsidR="006F75A8" w:rsidRPr="00387223" w:rsidRDefault="00F50C11" w:rsidP="00F011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w:t>
      </w:r>
      <w:r w:rsidR="00F01141">
        <w:rPr>
          <w:rFonts w:ascii="Times New Roman" w:hAnsi="Times New Roman" w:cs="Times New Roman"/>
          <w:sz w:val="28"/>
          <w:szCs w:val="28"/>
        </w:rPr>
        <w:t xml:space="preserve"> </w:t>
      </w:r>
      <w:r w:rsidR="006F75A8" w:rsidRPr="00387223">
        <w:rPr>
          <w:rFonts w:ascii="Times New Roman" w:hAnsi="Times New Roman" w:cs="Times New Roman"/>
          <w:sz w:val="28"/>
          <w:szCs w:val="28"/>
        </w:rPr>
        <w:t>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.1.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 обязательств осуществляет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w:t>
      </w:r>
      <w:r w:rsidR="007A192F" w:rsidRPr="004F09D7">
        <w:rPr>
          <w:rFonts w:ascii="Times New Roman" w:hAnsi="Times New Roman" w:cs="Times New Roman"/>
          <w:sz w:val="28"/>
          <w:szCs w:val="28"/>
        </w:rPr>
        <w:t>Спасского</w:t>
      </w:r>
      <w:r w:rsidR="0002183F">
        <w:rPr>
          <w:rFonts w:ascii="Times New Roman" w:hAnsi="Times New Roman" w:cs="Times New Roman"/>
          <w:sz w:val="28"/>
          <w:szCs w:val="28"/>
        </w:rPr>
        <w:t xml:space="preserve"> городского поселения </w:t>
      </w:r>
      <w:r w:rsidR="006F75A8" w:rsidRPr="00387223">
        <w:rPr>
          <w:rFonts w:ascii="Times New Roman" w:hAnsi="Times New Roman" w:cs="Times New Roman"/>
          <w:sz w:val="28"/>
          <w:szCs w:val="28"/>
        </w:rPr>
        <w:t xml:space="preserve">посредством внесения изменений в показатели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лимиты бюджетных обязательств (далее -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.2.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на основании ре</w:t>
      </w:r>
      <w:r w:rsidR="00923647" w:rsidRPr="00387223">
        <w:rPr>
          <w:rFonts w:ascii="Times New Roman" w:hAnsi="Times New Roman" w:cs="Times New Roman"/>
          <w:sz w:val="28"/>
          <w:szCs w:val="28"/>
        </w:rPr>
        <w:t xml:space="preserve">шения </w:t>
      </w:r>
      <w:r w:rsidR="006F75A8" w:rsidRPr="00387223">
        <w:rPr>
          <w:rFonts w:ascii="Times New Roman" w:hAnsi="Times New Roman" w:cs="Times New Roman"/>
          <w:sz w:val="28"/>
          <w:szCs w:val="28"/>
        </w:rPr>
        <w:t xml:space="preserve">Совета народных депутатов </w:t>
      </w:r>
      <w:r w:rsidR="007A192F" w:rsidRPr="004F09D7">
        <w:rPr>
          <w:rFonts w:ascii="Times New Roman" w:hAnsi="Times New Roman" w:cs="Times New Roman"/>
          <w:sz w:val="28"/>
          <w:szCs w:val="28"/>
        </w:rPr>
        <w:t>Спасского</w:t>
      </w:r>
      <w:r w:rsidR="00F01141">
        <w:rPr>
          <w:rFonts w:ascii="Times New Roman" w:hAnsi="Times New Roman" w:cs="Times New Roman"/>
          <w:sz w:val="28"/>
          <w:szCs w:val="28"/>
        </w:rPr>
        <w:t xml:space="preserve"> городского поселения</w:t>
      </w:r>
      <w:r w:rsidR="00923647" w:rsidRPr="00387223">
        <w:rPr>
          <w:rFonts w:ascii="Times New Roman" w:hAnsi="Times New Roman" w:cs="Times New Roman"/>
          <w:sz w:val="28"/>
          <w:szCs w:val="28"/>
        </w:rPr>
        <w:t xml:space="preserve"> </w:t>
      </w:r>
      <w:r w:rsidR="006F75A8" w:rsidRPr="00387223">
        <w:rPr>
          <w:rFonts w:ascii="Times New Roman" w:hAnsi="Times New Roman" w:cs="Times New Roman"/>
          <w:sz w:val="28"/>
          <w:szCs w:val="28"/>
        </w:rPr>
        <w:t>о внесении измене</w:t>
      </w:r>
      <w:r w:rsidR="00923647" w:rsidRPr="00387223">
        <w:rPr>
          <w:rFonts w:ascii="Times New Roman" w:hAnsi="Times New Roman" w:cs="Times New Roman"/>
          <w:sz w:val="28"/>
          <w:szCs w:val="28"/>
        </w:rPr>
        <w:t xml:space="preserve">ний и дополнений в бюджет </w:t>
      </w:r>
      <w:r w:rsidR="00F01141">
        <w:rPr>
          <w:rFonts w:ascii="Times New Roman" w:hAnsi="Times New Roman" w:cs="Times New Roman"/>
          <w:sz w:val="28"/>
          <w:szCs w:val="28"/>
        </w:rPr>
        <w:t>посе</w:t>
      </w:r>
      <w:r w:rsidR="00FA118F">
        <w:rPr>
          <w:rFonts w:ascii="Times New Roman" w:hAnsi="Times New Roman" w:cs="Times New Roman"/>
          <w:sz w:val="28"/>
          <w:szCs w:val="28"/>
        </w:rPr>
        <w:t>ления</w:t>
      </w:r>
      <w:r w:rsidR="006F75A8" w:rsidRPr="00387223">
        <w:rPr>
          <w:rFonts w:ascii="Times New Roman" w:hAnsi="Times New Roman" w:cs="Times New Roman"/>
          <w:sz w:val="28"/>
          <w:szCs w:val="28"/>
        </w:rPr>
        <w:t xml:space="preserve"> и утверждается </w:t>
      </w:r>
      <w:r w:rsidR="00F01141">
        <w:rPr>
          <w:rFonts w:ascii="Times New Roman" w:hAnsi="Times New Roman" w:cs="Times New Roman"/>
          <w:sz w:val="28"/>
          <w:szCs w:val="28"/>
        </w:rPr>
        <w:t xml:space="preserve">Главой </w:t>
      </w:r>
      <w:r w:rsidR="007A192F" w:rsidRPr="004F09D7">
        <w:rPr>
          <w:rFonts w:ascii="Times New Roman" w:hAnsi="Times New Roman" w:cs="Times New Roman"/>
          <w:sz w:val="28"/>
          <w:szCs w:val="28"/>
        </w:rPr>
        <w:t>Спасского</w:t>
      </w:r>
      <w:r w:rsidR="00F01141">
        <w:rPr>
          <w:rFonts w:ascii="Times New Roman" w:hAnsi="Times New Roman" w:cs="Times New Roman"/>
          <w:sz w:val="28"/>
          <w:szCs w:val="28"/>
        </w:rPr>
        <w:t xml:space="preserve"> городского поселения</w:t>
      </w:r>
      <w:r w:rsidR="006F75A8" w:rsidRPr="00387223">
        <w:rPr>
          <w:rFonts w:ascii="Times New Roman" w:hAnsi="Times New Roman" w:cs="Times New Roman"/>
          <w:sz w:val="28"/>
          <w:szCs w:val="28"/>
        </w:rPr>
        <w:t>.</w:t>
      </w:r>
    </w:p>
    <w:p w:rsidR="006F75A8" w:rsidRPr="00FA118F" w:rsidRDefault="00F50C11" w:rsidP="00B53F02">
      <w:pPr>
        <w:pStyle w:val="ConsPlusNormal"/>
        <w:ind w:firstLine="540"/>
        <w:jc w:val="both"/>
        <w:rPr>
          <w:rFonts w:ascii="Times New Roman" w:hAnsi="Times New Roman" w:cs="Times New Roman"/>
          <w:sz w:val="28"/>
          <w:szCs w:val="28"/>
          <w:highlight w:val="yellow"/>
        </w:rPr>
      </w:pPr>
      <w:bookmarkStart w:id="5" w:name="P1921"/>
      <w:bookmarkEnd w:id="5"/>
      <w:r>
        <w:rPr>
          <w:rFonts w:ascii="Times New Roman" w:hAnsi="Times New Roman" w:cs="Times New Roman"/>
          <w:sz w:val="28"/>
          <w:szCs w:val="28"/>
        </w:rPr>
        <w:t>4</w:t>
      </w:r>
      <w:r w:rsidR="006F75A8" w:rsidRPr="00FA118F">
        <w:rPr>
          <w:rFonts w:ascii="Times New Roman" w:hAnsi="Times New Roman" w:cs="Times New Roman"/>
          <w:sz w:val="28"/>
          <w:szCs w:val="28"/>
        </w:rPr>
        <w:t xml:space="preserve">.3. </w:t>
      </w:r>
      <w:proofErr w:type="gramStart"/>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распорядител</w:t>
      </w:r>
      <w:r w:rsidR="0002183F" w:rsidRPr="00FA118F">
        <w:rPr>
          <w:rFonts w:ascii="Times New Roman" w:hAnsi="Times New Roman" w:cs="Times New Roman"/>
          <w:sz w:val="28"/>
          <w:szCs w:val="28"/>
        </w:rPr>
        <w:t>ь</w:t>
      </w:r>
      <w:r w:rsidR="003662E5">
        <w:rPr>
          <w:rFonts w:ascii="Times New Roman" w:hAnsi="Times New Roman" w:cs="Times New Roman"/>
          <w:sz w:val="28"/>
          <w:szCs w:val="28"/>
        </w:rPr>
        <w:t xml:space="preserve">, </w:t>
      </w:r>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администратор источников</w:t>
      </w:r>
      <w:r>
        <w:rPr>
          <w:rFonts w:ascii="Times New Roman" w:hAnsi="Times New Roman" w:cs="Times New Roman"/>
          <w:sz w:val="28"/>
          <w:szCs w:val="28"/>
        </w:rPr>
        <w:t xml:space="preserve"> финансирования дефицита бюджета</w:t>
      </w:r>
      <w:r w:rsidR="003662E5">
        <w:rPr>
          <w:rFonts w:ascii="Times New Roman" w:hAnsi="Times New Roman" w:cs="Times New Roman"/>
          <w:sz w:val="28"/>
          <w:szCs w:val="28"/>
        </w:rPr>
        <w:t xml:space="preserve"> (администрация </w:t>
      </w:r>
      <w:r w:rsidR="007A192F" w:rsidRPr="004F09D7">
        <w:rPr>
          <w:rFonts w:ascii="Times New Roman" w:hAnsi="Times New Roman" w:cs="Times New Roman"/>
          <w:sz w:val="28"/>
          <w:szCs w:val="28"/>
        </w:rPr>
        <w:t>Спасского</w:t>
      </w:r>
      <w:r w:rsidR="003662E5">
        <w:rPr>
          <w:rFonts w:ascii="Times New Roman" w:hAnsi="Times New Roman" w:cs="Times New Roman"/>
          <w:sz w:val="28"/>
          <w:szCs w:val="28"/>
        </w:rPr>
        <w:t xml:space="preserve"> городского поселения)</w:t>
      </w:r>
      <w:r w:rsidR="006F75A8" w:rsidRPr="00FA118F">
        <w:rPr>
          <w:rFonts w:ascii="Times New Roman" w:hAnsi="Times New Roman" w:cs="Times New Roman"/>
          <w:sz w:val="28"/>
          <w:szCs w:val="28"/>
        </w:rPr>
        <w:t xml:space="preserve"> в соответствии с основаниями, установленными </w:t>
      </w:r>
      <w:hyperlink r:id="rId19" w:history="1">
        <w:r w:rsidR="006F75A8" w:rsidRPr="00FA118F">
          <w:rPr>
            <w:rFonts w:ascii="Times New Roman" w:hAnsi="Times New Roman" w:cs="Times New Roman"/>
            <w:color w:val="0000FF"/>
            <w:sz w:val="28"/>
            <w:szCs w:val="28"/>
          </w:rPr>
          <w:t>статьей 217</w:t>
        </w:r>
      </w:hyperlink>
      <w:r w:rsidR="006F75A8" w:rsidRPr="00FA118F">
        <w:rPr>
          <w:rFonts w:ascii="Times New Roman" w:hAnsi="Times New Roman" w:cs="Times New Roman"/>
          <w:sz w:val="28"/>
          <w:szCs w:val="28"/>
        </w:rPr>
        <w:t xml:space="preserve"> Бюджетного кодекса Российской Федерации, и с учетом особенностей исполнения местного бюджета, установленных решением о бюджете, а также в случае изменения лимитов бюджетных обязательств, не прив</w:t>
      </w:r>
      <w:r w:rsidR="0002183F" w:rsidRPr="00FA118F">
        <w:rPr>
          <w:rFonts w:ascii="Times New Roman" w:hAnsi="Times New Roman" w:cs="Times New Roman"/>
          <w:sz w:val="28"/>
          <w:szCs w:val="28"/>
        </w:rPr>
        <w:t>одящих к изменению показателей бюджетной</w:t>
      </w:r>
      <w:r w:rsidR="006F75A8" w:rsidRPr="00FA118F">
        <w:rPr>
          <w:rFonts w:ascii="Times New Roman" w:hAnsi="Times New Roman" w:cs="Times New Roman"/>
          <w:sz w:val="28"/>
          <w:szCs w:val="28"/>
        </w:rPr>
        <w:t xml:space="preserve"> росписи, </w:t>
      </w:r>
      <w:r w:rsidR="0002183F" w:rsidRPr="00FA118F">
        <w:rPr>
          <w:rFonts w:ascii="Times New Roman" w:hAnsi="Times New Roman" w:cs="Times New Roman"/>
          <w:sz w:val="28"/>
          <w:szCs w:val="28"/>
        </w:rPr>
        <w:t>вносит изменения в бюджетную</w:t>
      </w:r>
      <w:r w:rsidR="006F75A8" w:rsidRPr="00FA118F">
        <w:rPr>
          <w:rFonts w:ascii="Times New Roman" w:hAnsi="Times New Roman" w:cs="Times New Roman"/>
          <w:sz w:val="28"/>
          <w:szCs w:val="28"/>
        </w:rPr>
        <w:t xml:space="preserve"> роспис</w:t>
      </w:r>
      <w:r w:rsidR="0002183F" w:rsidRPr="00FA118F">
        <w:rPr>
          <w:rFonts w:ascii="Times New Roman" w:hAnsi="Times New Roman" w:cs="Times New Roman"/>
          <w:sz w:val="28"/>
          <w:szCs w:val="28"/>
        </w:rPr>
        <w:t>ь</w:t>
      </w:r>
      <w:r w:rsidR="006F75A8" w:rsidRPr="00FA118F">
        <w:rPr>
          <w:rFonts w:ascii="Times New Roman" w:hAnsi="Times New Roman" w:cs="Times New Roman"/>
          <w:sz w:val="28"/>
          <w:szCs w:val="28"/>
        </w:rPr>
        <w:t xml:space="preserve"> и лимитов бюджетных </w:t>
      </w:r>
      <w:r w:rsidR="00FA118F">
        <w:rPr>
          <w:rFonts w:ascii="Times New Roman" w:hAnsi="Times New Roman" w:cs="Times New Roman"/>
          <w:sz w:val="28"/>
          <w:szCs w:val="28"/>
        </w:rPr>
        <w:t>обязательств в электронном</w:t>
      </w:r>
      <w:proofErr w:type="gramEnd"/>
      <w:r w:rsidR="00FA118F">
        <w:rPr>
          <w:rFonts w:ascii="Times New Roman" w:hAnsi="Times New Roman" w:cs="Times New Roman"/>
          <w:sz w:val="28"/>
          <w:szCs w:val="28"/>
        </w:rPr>
        <w:t xml:space="preserve"> </w:t>
      </w:r>
      <w:proofErr w:type="gramStart"/>
      <w:r w:rsidR="00FA118F">
        <w:rPr>
          <w:rFonts w:ascii="Times New Roman" w:hAnsi="Times New Roman" w:cs="Times New Roman"/>
          <w:sz w:val="28"/>
          <w:szCs w:val="28"/>
        </w:rPr>
        <w:t>виде</w:t>
      </w:r>
      <w:proofErr w:type="gramEnd"/>
      <w:r w:rsidR="00FA118F">
        <w:rPr>
          <w:rFonts w:ascii="Times New Roman" w:hAnsi="Times New Roman" w:cs="Times New Roman"/>
          <w:sz w:val="28"/>
          <w:szCs w:val="28"/>
        </w:rPr>
        <w:t>.</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.4.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75A8" w:rsidRPr="00387223" w:rsidRDefault="00990752" w:rsidP="00B53F02">
      <w:pPr>
        <w:pStyle w:val="ConsPlusNormal"/>
        <w:ind w:firstLine="540"/>
        <w:jc w:val="both"/>
        <w:rPr>
          <w:rFonts w:ascii="Times New Roman" w:hAnsi="Times New Roman" w:cs="Times New Roman"/>
          <w:sz w:val="28"/>
          <w:szCs w:val="28"/>
        </w:rPr>
      </w:pPr>
      <w:bookmarkStart w:id="6" w:name="P1925"/>
      <w:bookmarkEnd w:id="6"/>
      <w:r w:rsidRPr="00990752">
        <w:rPr>
          <w:rFonts w:ascii="Times New Roman" w:hAnsi="Times New Roman" w:cs="Times New Roman"/>
          <w:sz w:val="28"/>
          <w:szCs w:val="28"/>
        </w:rPr>
        <w:t>4</w:t>
      </w:r>
      <w:r>
        <w:rPr>
          <w:rFonts w:ascii="Times New Roman" w:hAnsi="Times New Roman" w:cs="Times New Roman"/>
          <w:sz w:val="28"/>
          <w:szCs w:val="28"/>
        </w:rPr>
        <w:t>.5</w:t>
      </w:r>
      <w:r w:rsidR="006F75A8" w:rsidRPr="00387223">
        <w:rPr>
          <w:rFonts w:ascii="Times New Roman" w:hAnsi="Times New Roman" w:cs="Times New Roman"/>
          <w:sz w:val="28"/>
          <w:szCs w:val="28"/>
        </w:rPr>
        <w:t xml:space="preserve">. Изменение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до 30 декабря текущего финансового года.</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6F75A8" w:rsidRPr="00387223">
        <w:rPr>
          <w:rFonts w:ascii="Times New Roman" w:hAnsi="Times New Roman" w:cs="Times New Roman"/>
          <w:sz w:val="28"/>
          <w:szCs w:val="28"/>
        </w:rPr>
        <w:t xml:space="preserve">.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ежемесячно в срок до 10 числа месяца, следующего за </w:t>
      </w:r>
      <w:proofErr w:type="gramStart"/>
      <w:r w:rsidR="006F75A8" w:rsidRPr="00387223">
        <w:rPr>
          <w:rFonts w:ascii="Times New Roman" w:hAnsi="Times New Roman" w:cs="Times New Roman"/>
          <w:sz w:val="28"/>
          <w:szCs w:val="28"/>
        </w:rPr>
        <w:t>отчетным</w:t>
      </w:r>
      <w:proofErr w:type="gramEnd"/>
      <w:r w:rsidR="006F75A8" w:rsidRPr="00387223">
        <w:rPr>
          <w:rFonts w:ascii="Times New Roman" w:hAnsi="Times New Roman" w:cs="Times New Roman"/>
          <w:sz w:val="28"/>
          <w:szCs w:val="28"/>
        </w:rPr>
        <w:t xml:space="preserve">, формирует в электронном виде </w:t>
      </w:r>
      <w:r w:rsidR="00E90540">
        <w:rPr>
          <w:rFonts w:ascii="Times New Roman" w:hAnsi="Times New Roman" w:cs="Times New Roman"/>
          <w:sz w:val="28"/>
          <w:szCs w:val="28"/>
        </w:rPr>
        <w:t>бюджетную</w:t>
      </w:r>
      <w:r w:rsidR="006F75A8" w:rsidRPr="00387223">
        <w:rPr>
          <w:rFonts w:ascii="Times New Roman" w:hAnsi="Times New Roman" w:cs="Times New Roman"/>
          <w:sz w:val="28"/>
          <w:szCs w:val="28"/>
        </w:rPr>
        <w:t xml:space="preserve"> роспись по состоянию на 1 число месяца, следующего за отчетным.</w:t>
      </w:r>
    </w:p>
    <w:p w:rsidR="00387223" w:rsidRDefault="00387223"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6F75A8" w:rsidRPr="00387223" w:rsidRDefault="00990752" w:rsidP="00B53F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Состав бюджетной росписи, порядок ее составления и</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утверждения, утверждение лимитов бюджетных обязательств</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(бюджетных ассигнований)</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.1.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(получателей) средств местного бюджета, разделов, подразделов, целевых статей (муниципальная программа и непрограммное направление деятельности), видов расходов и операций сектора государственного управления с учетом детализации.</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xml:space="preserve">.2. Бюджетная </w:t>
      </w:r>
      <w:hyperlink w:anchor="P2886" w:history="1">
        <w:r w:rsidR="006F75A8" w:rsidRPr="00387223">
          <w:rPr>
            <w:rFonts w:ascii="Times New Roman" w:hAnsi="Times New Roman" w:cs="Times New Roman"/>
            <w:color w:val="0000FF"/>
            <w:sz w:val="28"/>
            <w:szCs w:val="28"/>
          </w:rPr>
          <w:t>роспись</w:t>
        </w:r>
      </w:hyperlink>
      <w:r w:rsidR="006F75A8" w:rsidRPr="00387223">
        <w:rPr>
          <w:rFonts w:ascii="Times New Roman" w:hAnsi="Times New Roman" w:cs="Times New Roman"/>
          <w:sz w:val="28"/>
          <w:szCs w:val="28"/>
        </w:rPr>
        <w:t xml:space="preserve"> составляется и утверждается главным распорядителем в соответствии с показателями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по главному распорядителю по форме согласно приложению </w:t>
      </w:r>
      <w:r w:rsidR="00F01141">
        <w:rPr>
          <w:rFonts w:ascii="Times New Roman" w:hAnsi="Times New Roman" w:cs="Times New Roman"/>
          <w:sz w:val="28"/>
          <w:szCs w:val="28"/>
        </w:rPr>
        <w:t>№</w:t>
      </w:r>
      <w:r w:rsidR="006F75A8" w:rsidRPr="00387223">
        <w:rPr>
          <w:rFonts w:ascii="Times New Roman" w:hAnsi="Times New Roman" w:cs="Times New Roman"/>
          <w:sz w:val="28"/>
          <w:szCs w:val="28"/>
        </w:rPr>
        <w:t xml:space="preserve"> 10 к настоящему Порядку.</w:t>
      </w:r>
    </w:p>
    <w:p w:rsidR="006F75A8" w:rsidRPr="00387223" w:rsidRDefault="006F75A8" w:rsidP="00FA118F">
      <w:pPr>
        <w:pStyle w:val="ConsPlusNormal"/>
        <w:jc w:val="both"/>
        <w:rPr>
          <w:rFonts w:ascii="Times New Roman" w:hAnsi="Times New Roman" w:cs="Times New Roman"/>
          <w:sz w:val="28"/>
          <w:szCs w:val="28"/>
        </w:rPr>
      </w:pPr>
    </w:p>
    <w:p w:rsidR="00A278B3" w:rsidRPr="00F50C11" w:rsidRDefault="00990752" w:rsidP="00A278B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Ведение бюджетной росписи</w:t>
      </w:r>
    </w:p>
    <w:p w:rsidR="006F75A8" w:rsidRPr="00F50C11" w:rsidRDefault="006F75A8" w:rsidP="00A278B3">
      <w:pPr>
        <w:pStyle w:val="ConsPlusNormal"/>
        <w:jc w:val="center"/>
        <w:outlineLvl w:val="1"/>
        <w:rPr>
          <w:rFonts w:ascii="Times New Roman" w:hAnsi="Times New Roman" w:cs="Times New Roman"/>
          <w:sz w:val="28"/>
          <w:szCs w:val="28"/>
        </w:rPr>
      </w:pPr>
      <w:r w:rsidRPr="00F50C11">
        <w:rPr>
          <w:rFonts w:ascii="Times New Roman" w:hAnsi="Times New Roman" w:cs="Times New Roman"/>
          <w:sz w:val="28"/>
          <w:szCs w:val="28"/>
        </w:rPr>
        <w:t>и изменение лимитов бюджетных</w:t>
      </w:r>
      <w:r w:rsidR="00A278B3" w:rsidRPr="00F50C11">
        <w:rPr>
          <w:rFonts w:ascii="Times New Roman" w:hAnsi="Times New Roman" w:cs="Times New Roman"/>
          <w:sz w:val="28"/>
          <w:szCs w:val="28"/>
        </w:rPr>
        <w:t xml:space="preserve"> </w:t>
      </w:r>
      <w:r w:rsidRPr="00F50C11">
        <w:rPr>
          <w:rFonts w:ascii="Times New Roman" w:hAnsi="Times New Roman" w:cs="Times New Roman"/>
          <w:sz w:val="28"/>
          <w:szCs w:val="28"/>
        </w:rPr>
        <w:t>обязательств</w:t>
      </w:r>
    </w:p>
    <w:p w:rsidR="006F75A8" w:rsidRPr="00F50C11" w:rsidRDefault="006F75A8" w:rsidP="00B53F02">
      <w:pPr>
        <w:pStyle w:val="ConsPlusNormal"/>
        <w:ind w:firstLine="540"/>
        <w:jc w:val="both"/>
        <w:rPr>
          <w:rFonts w:ascii="Times New Roman" w:hAnsi="Times New Roman" w:cs="Times New Roman"/>
          <w:sz w:val="28"/>
          <w:szCs w:val="28"/>
        </w:rPr>
      </w:pP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xml:space="preserve">.1. Ведение бюджетной росписи и изменение лимитов бюджетных обязательств осуществляет главный распорядитель </w:t>
      </w:r>
      <w:r w:rsidR="003662E5">
        <w:rPr>
          <w:rFonts w:ascii="Times New Roman" w:hAnsi="Times New Roman" w:cs="Times New Roman"/>
          <w:sz w:val="28"/>
          <w:szCs w:val="28"/>
        </w:rPr>
        <w:t xml:space="preserve">(администрация </w:t>
      </w:r>
      <w:proofErr w:type="spellStart"/>
      <w:r w:rsidR="003662E5">
        <w:rPr>
          <w:rFonts w:ascii="Times New Roman" w:hAnsi="Times New Roman" w:cs="Times New Roman"/>
          <w:sz w:val="28"/>
          <w:szCs w:val="28"/>
        </w:rPr>
        <w:t>Мундыбашского</w:t>
      </w:r>
      <w:proofErr w:type="spellEnd"/>
      <w:r w:rsidR="003662E5">
        <w:rPr>
          <w:rFonts w:ascii="Times New Roman" w:hAnsi="Times New Roman" w:cs="Times New Roman"/>
          <w:sz w:val="28"/>
          <w:szCs w:val="28"/>
        </w:rPr>
        <w:t xml:space="preserve"> городского поселения) </w:t>
      </w:r>
      <w:r w:rsidR="006F75A8" w:rsidRPr="00F50C11">
        <w:rPr>
          <w:rFonts w:ascii="Times New Roman" w:hAnsi="Times New Roman" w:cs="Times New Roman"/>
          <w:sz w:val="28"/>
          <w:szCs w:val="28"/>
        </w:rPr>
        <w:t>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.2. Изменение бюджетной росписи и лимитов бюджетных обязательств,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осуществляется в соответствии с основаниями, установленными </w:t>
      </w:r>
      <w:hyperlink r:id="rId20" w:history="1">
        <w:r w:rsidR="006F75A8" w:rsidRPr="00F50C11">
          <w:rPr>
            <w:rFonts w:ascii="Times New Roman" w:hAnsi="Times New Roman" w:cs="Times New Roman"/>
            <w:color w:val="0000FF"/>
            <w:sz w:val="28"/>
            <w:szCs w:val="28"/>
          </w:rPr>
          <w:t>статьей 217</w:t>
        </w:r>
      </w:hyperlink>
      <w:r w:rsidR="006F75A8" w:rsidRPr="00F50C11">
        <w:rPr>
          <w:rFonts w:ascii="Times New Roman" w:hAnsi="Times New Roman" w:cs="Times New Roman"/>
          <w:sz w:val="28"/>
          <w:szCs w:val="28"/>
        </w:rPr>
        <w:t xml:space="preserve"> Бюджетного кодекса Российской Федерации, и с учетом особен</w:t>
      </w:r>
      <w:r w:rsidR="00F50C11" w:rsidRPr="00F50C11">
        <w:rPr>
          <w:rFonts w:ascii="Times New Roman" w:hAnsi="Times New Roman" w:cs="Times New Roman"/>
          <w:sz w:val="28"/>
          <w:szCs w:val="28"/>
        </w:rPr>
        <w:t>ностей исполнения бюджета поселения</w:t>
      </w:r>
      <w:r w:rsidR="006F75A8" w:rsidRPr="00F50C11">
        <w:rPr>
          <w:rFonts w:ascii="Times New Roman" w:hAnsi="Times New Roman" w:cs="Times New Roman"/>
          <w:sz w:val="28"/>
          <w:szCs w:val="28"/>
        </w:rPr>
        <w:t>.</w:t>
      </w:r>
    </w:p>
    <w:p w:rsidR="006F75A8" w:rsidRPr="00AD1E7C" w:rsidRDefault="00990752" w:rsidP="00B53F02">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6</w:t>
      </w:r>
      <w:r w:rsidR="006F75A8" w:rsidRPr="00F50C11">
        <w:rPr>
          <w:rFonts w:ascii="Times New Roman" w:hAnsi="Times New Roman" w:cs="Times New Roman"/>
          <w:sz w:val="28"/>
          <w:szCs w:val="28"/>
        </w:rPr>
        <w:t>.3. Изменение бюджетной росписи и лимитов бюджетных обязательств, не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и лимитов бюджетных обязательств, осуществляется главным распорядителем</w:t>
      </w:r>
      <w:r w:rsidR="003662E5">
        <w:rPr>
          <w:rFonts w:ascii="Times New Roman" w:hAnsi="Times New Roman" w:cs="Times New Roman"/>
          <w:sz w:val="28"/>
          <w:szCs w:val="28"/>
        </w:rPr>
        <w:t xml:space="preserve"> (администрацией </w:t>
      </w:r>
      <w:proofErr w:type="spellStart"/>
      <w:r w:rsidR="003662E5">
        <w:rPr>
          <w:rFonts w:ascii="Times New Roman" w:hAnsi="Times New Roman" w:cs="Times New Roman"/>
          <w:sz w:val="28"/>
          <w:szCs w:val="28"/>
        </w:rPr>
        <w:t>Мундыбашского</w:t>
      </w:r>
      <w:proofErr w:type="spellEnd"/>
      <w:r w:rsidR="003662E5">
        <w:rPr>
          <w:rFonts w:ascii="Times New Roman" w:hAnsi="Times New Roman" w:cs="Times New Roman"/>
          <w:sz w:val="28"/>
          <w:szCs w:val="28"/>
        </w:rPr>
        <w:t xml:space="preserve"> городского поселения)</w:t>
      </w:r>
      <w:r w:rsidR="006F75A8" w:rsidRPr="00F50C11">
        <w:rPr>
          <w:rFonts w:ascii="Times New Roman" w:hAnsi="Times New Roman" w:cs="Times New Roman"/>
          <w:sz w:val="28"/>
          <w:szCs w:val="28"/>
        </w:rPr>
        <w:t>.</w:t>
      </w:r>
    </w:p>
    <w:p w:rsidR="006F75A8" w:rsidRDefault="006F75A8" w:rsidP="00B53F02">
      <w:pPr>
        <w:pStyle w:val="ConsPlusNormal"/>
        <w:ind w:firstLine="540"/>
        <w:jc w:val="both"/>
      </w:pPr>
    </w:p>
    <w:p w:rsidR="006F75A8" w:rsidRDefault="006F75A8" w:rsidP="00B53F02">
      <w:pPr>
        <w:sectPr w:rsidR="006F75A8" w:rsidSect="003B027A">
          <w:pgSz w:w="11905" w:h="16838"/>
          <w:pgMar w:top="1134" w:right="567" w:bottom="1134" w:left="1134" w:header="0" w:footer="0" w:gutter="0"/>
          <w:cols w:space="720"/>
        </w:sectPr>
      </w:pPr>
    </w:p>
    <w:p w:rsidR="006F75A8" w:rsidRPr="00A856DD" w:rsidRDefault="00C46E15" w:rsidP="00B53F02">
      <w:pPr>
        <w:pStyle w:val="ConsPlusNormal"/>
        <w:jc w:val="right"/>
        <w:outlineLvl w:val="1"/>
        <w:rPr>
          <w:rFonts w:ascii="Times New Roman" w:hAnsi="Times New Roman" w:cs="Times New Roman"/>
        </w:rPr>
      </w:pPr>
      <w:r w:rsidRPr="00A856DD">
        <w:rPr>
          <w:rFonts w:ascii="Times New Roman" w:hAnsi="Times New Roman" w:cs="Times New Roman"/>
        </w:rPr>
        <w:lastRenderedPageBreak/>
        <w:t>Приложение № 1</w:t>
      </w:r>
    </w:p>
    <w:p w:rsidR="006F75A8" w:rsidRP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6F75A8" w:rsidRPr="00A856DD" w:rsidRDefault="007A192F" w:rsidP="00B53F02">
      <w:pPr>
        <w:pStyle w:val="ConsPlusNormal"/>
        <w:jc w:val="right"/>
        <w:rPr>
          <w:rFonts w:ascii="Times New Roman" w:hAnsi="Times New Roman" w:cs="Times New Roman"/>
        </w:rPr>
      </w:pPr>
      <w:r>
        <w:rPr>
          <w:rFonts w:ascii="Times New Roman" w:hAnsi="Times New Roman" w:cs="Times New Roman"/>
        </w:rPr>
        <w:t xml:space="preserve">Спасского </w:t>
      </w:r>
      <w:r w:rsidR="00A856DD">
        <w:rPr>
          <w:rFonts w:ascii="Times New Roman" w:hAnsi="Times New Roman" w:cs="Times New Roman"/>
        </w:rPr>
        <w:t>городского поселения</w:t>
      </w:r>
      <w:r w:rsidR="006F75A8" w:rsidRPr="00A856DD">
        <w:rPr>
          <w:rFonts w:ascii="Times New Roman" w:hAnsi="Times New Roman" w:cs="Times New Roman"/>
        </w:rPr>
        <w:t xml:space="preserve"> и</w:t>
      </w:r>
    </w:p>
    <w:p w:rsid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бюджетн</w:t>
      </w:r>
      <w:r w:rsidR="00AD1E7C">
        <w:rPr>
          <w:rFonts w:ascii="Times New Roman" w:hAnsi="Times New Roman" w:cs="Times New Roman"/>
        </w:rPr>
        <w:t>ой росписи</w:t>
      </w:r>
      <w:r w:rsidRPr="00A856DD">
        <w:rPr>
          <w:rFonts w:ascii="Times New Roman" w:hAnsi="Times New Roman" w:cs="Times New Roman"/>
        </w:rPr>
        <w:t xml:space="preserve"> главн</w:t>
      </w:r>
      <w:r w:rsidR="00AD1E7C">
        <w:rPr>
          <w:rFonts w:ascii="Times New Roman" w:hAnsi="Times New Roman" w:cs="Times New Roman"/>
        </w:rPr>
        <w:t>ого</w:t>
      </w:r>
      <w:r w:rsidRPr="00A856DD">
        <w:rPr>
          <w:rFonts w:ascii="Times New Roman" w:hAnsi="Times New Roman" w:cs="Times New Roman"/>
        </w:rPr>
        <w:t xml:space="preserve"> распорядител</w:t>
      </w:r>
      <w:r w:rsidR="00AD1E7C">
        <w:rPr>
          <w:rFonts w:ascii="Times New Roman" w:hAnsi="Times New Roman" w:cs="Times New Roman"/>
        </w:rPr>
        <w:t>я</w:t>
      </w:r>
      <w:r w:rsidR="00A856DD">
        <w:rPr>
          <w:rFonts w:ascii="Times New Roman" w:hAnsi="Times New Roman" w:cs="Times New Roman"/>
        </w:rPr>
        <w:t xml:space="preserve"> </w:t>
      </w:r>
      <w:r w:rsidRPr="00A856DD">
        <w:rPr>
          <w:rFonts w:ascii="Times New Roman" w:hAnsi="Times New Roman" w:cs="Times New Roman"/>
        </w:rPr>
        <w:t>средств бюджета</w:t>
      </w:r>
    </w:p>
    <w:p w:rsidR="006F75A8" w:rsidRPr="00A856DD" w:rsidRDefault="007A192F" w:rsidP="00B53F02">
      <w:pPr>
        <w:pStyle w:val="ConsPlusNormal"/>
        <w:jc w:val="right"/>
        <w:rPr>
          <w:rFonts w:ascii="Times New Roman" w:hAnsi="Times New Roman" w:cs="Times New Roman"/>
        </w:rPr>
      </w:pPr>
      <w:r>
        <w:rPr>
          <w:rFonts w:ascii="Times New Roman" w:hAnsi="Times New Roman" w:cs="Times New Roman"/>
        </w:rPr>
        <w:t>Спасского</w:t>
      </w:r>
      <w:r w:rsidR="00A856DD">
        <w:rPr>
          <w:rFonts w:ascii="Times New Roman" w:hAnsi="Times New Roman" w:cs="Times New Roman"/>
        </w:rPr>
        <w:t xml:space="preserve"> городского поселения</w:t>
      </w:r>
    </w:p>
    <w:p w:rsidR="006F75A8" w:rsidRPr="00A856DD" w:rsidRDefault="006F75A8" w:rsidP="00B53F02">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sidR="00AD1E7C">
        <w:rPr>
          <w:rFonts w:ascii="Times New Roman" w:hAnsi="Times New Roman" w:cs="Times New Roman"/>
        </w:rPr>
        <w:t>ого</w:t>
      </w:r>
      <w:r w:rsidRPr="00A856DD">
        <w:rPr>
          <w:rFonts w:ascii="Times New Roman" w:hAnsi="Times New Roman" w:cs="Times New Roman"/>
        </w:rPr>
        <w:t xml:space="preserve"> администратор</w:t>
      </w:r>
      <w:r w:rsidR="00AD1E7C">
        <w:rPr>
          <w:rFonts w:ascii="Times New Roman" w:hAnsi="Times New Roman" w:cs="Times New Roman"/>
        </w:rPr>
        <w:t>а</w:t>
      </w:r>
      <w:r w:rsidRPr="00A856DD">
        <w:rPr>
          <w:rFonts w:ascii="Times New Roman" w:hAnsi="Times New Roman" w:cs="Times New Roman"/>
        </w:rPr>
        <w:t xml:space="preserve"> источников</w:t>
      </w:r>
      <w:r w:rsidR="00A856DD">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6F75A8" w:rsidRPr="00A856DD" w:rsidRDefault="007A192F" w:rsidP="00B53F02">
      <w:pPr>
        <w:pStyle w:val="ConsPlusNormal"/>
        <w:jc w:val="right"/>
        <w:rPr>
          <w:rFonts w:ascii="Times New Roman" w:hAnsi="Times New Roman" w:cs="Times New Roman"/>
        </w:rPr>
      </w:pPr>
      <w:proofErr w:type="gramStart"/>
      <w:r>
        <w:rPr>
          <w:rFonts w:ascii="Times New Roman" w:hAnsi="Times New Roman" w:cs="Times New Roman"/>
        </w:rPr>
        <w:t>Спасского</w:t>
      </w:r>
      <w:r w:rsidR="00A856DD">
        <w:rPr>
          <w:rFonts w:ascii="Times New Roman" w:hAnsi="Times New Roman" w:cs="Times New Roman"/>
        </w:rPr>
        <w:t xml:space="preserve"> городского поселения</w:t>
      </w:r>
      <w:r w:rsidR="006F75A8" w:rsidRPr="00A856DD">
        <w:rPr>
          <w:rFonts w:ascii="Times New Roman" w:hAnsi="Times New Roman" w:cs="Times New Roman"/>
        </w:rPr>
        <w:t>)</w:t>
      </w:r>
      <w:proofErr w:type="gramEnd"/>
    </w:p>
    <w:p w:rsidR="006F75A8" w:rsidRDefault="006F75A8" w:rsidP="00B53F02">
      <w:pPr>
        <w:pStyle w:val="ConsPlusNormal"/>
        <w:ind w:firstLine="540"/>
        <w:jc w:val="both"/>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УТВЕРЖДЕНО</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 ___________ 20__ г.</w:t>
      </w:r>
    </w:p>
    <w:p w:rsidR="006F75A8" w:rsidRPr="00A856DD" w:rsidRDefault="006F75A8" w:rsidP="00A856DD">
      <w:pPr>
        <w:pStyle w:val="ConsPlusNonformat"/>
        <w:jc w:val="center"/>
        <w:rPr>
          <w:rFonts w:ascii="Times New Roman" w:hAnsi="Times New Roman" w:cs="Times New Roman"/>
        </w:rPr>
      </w:pPr>
    </w:p>
    <w:p w:rsidR="006F75A8" w:rsidRPr="00A856DD" w:rsidRDefault="006F75A8" w:rsidP="00A856DD">
      <w:pPr>
        <w:pStyle w:val="ConsPlusNonformat"/>
        <w:jc w:val="center"/>
        <w:rPr>
          <w:rFonts w:ascii="Times New Roman" w:hAnsi="Times New Roman" w:cs="Times New Roman"/>
        </w:rPr>
      </w:pPr>
      <w:bookmarkStart w:id="7" w:name="P1993"/>
      <w:bookmarkEnd w:id="7"/>
      <w:r w:rsidRPr="00A856DD">
        <w:rPr>
          <w:rFonts w:ascii="Times New Roman" w:hAnsi="Times New Roman" w:cs="Times New Roman"/>
        </w:rPr>
        <w:t>РАСПРЕДЕЛЕНИЕ БЮДЖЕТНЫХ АССИГНОВАНИЙ</w:t>
      </w: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на 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(текущий финансовый год и плановый период)</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___________________________________________________________________________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(наименование главного распорядителя средств бюджета)</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17"/>
        <w:gridCol w:w="964"/>
        <w:gridCol w:w="1134"/>
        <w:gridCol w:w="1320"/>
        <w:gridCol w:w="976"/>
        <w:gridCol w:w="1680"/>
        <w:gridCol w:w="1200"/>
        <w:gridCol w:w="1320"/>
        <w:gridCol w:w="1440"/>
        <w:gridCol w:w="1440"/>
      </w:tblGrid>
      <w:tr w:rsidR="006F75A8" w:rsidRPr="00A856DD" w:rsidTr="009F6CC6">
        <w:tc>
          <w:tcPr>
            <w:tcW w:w="1560"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Наименование</w:t>
            </w:r>
          </w:p>
        </w:tc>
        <w:tc>
          <w:tcPr>
            <w:tcW w:w="1417"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Администратор</w:t>
            </w:r>
          </w:p>
        </w:tc>
        <w:tc>
          <w:tcPr>
            <w:tcW w:w="7274" w:type="dxa"/>
            <w:gridSpan w:val="6"/>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Код</w:t>
            </w:r>
          </w:p>
        </w:tc>
        <w:tc>
          <w:tcPr>
            <w:tcW w:w="4200" w:type="dxa"/>
            <w:gridSpan w:val="3"/>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Сумма на год</w:t>
            </w:r>
          </w:p>
        </w:tc>
      </w:tr>
      <w:tr w:rsidR="006F75A8" w:rsidRPr="00A856DD" w:rsidTr="009F6CC6">
        <w:tc>
          <w:tcPr>
            <w:tcW w:w="1560" w:type="dxa"/>
            <w:vMerge/>
          </w:tcPr>
          <w:p w:rsidR="006F75A8" w:rsidRPr="00A856DD" w:rsidRDefault="006F75A8" w:rsidP="00A856DD">
            <w:pPr>
              <w:rPr>
                <w:sz w:val="20"/>
                <w:szCs w:val="20"/>
              </w:rPr>
            </w:pPr>
          </w:p>
        </w:tc>
        <w:tc>
          <w:tcPr>
            <w:tcW w:w="1417" w:type="dxa"/>
            <w:vMerge/>
          </w:tcPr>
          <w:p w:rsidR="006F75A8" w:rsidRPr="00A856DD" w:rsidRDefault="006F75A8" w:rsidP="00A856DD">
            <w:pPr>
              <w:rPr>
                <w:sz w:val="20"/>
                <w:szCs w:val="20"/>
              </w:rPr>
            </w:pP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Раздела</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Подраздела</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Целевой статьи</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Вида расходов</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Операции сектора государственного управления</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 xml:space="preserve">Детализации </w:t>
            </w:r>
            <w:hyperlink r:id="rId21" w:history="1">
              <w:r w:rsidRPr="00A856DD">
                <w:rPr>
                  <w:rFonts w:ascii="Times New Roman" w:hAnsi="Times New Roman" w:cs="Times New Roman"/>
                  <w:color w:val="0000FF"/>
                  <w:sz w:val="20"/>
                </w:rPr>
                <w:t>КОСГУ</w:t>
              </w:r>
            </w:hyperlink>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Текущий финансовый год</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 год планового периода</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II год планового периода</w:t>
            </w:r>
          </w:p>
        </w:tc>
      </w:tr>
      <w:tr w:rsidR="006F75A8" w:rsidRPr="00A856DD" w:rsidTr="009F6CC6">
        <w:tc>
          <w:tcPr>
            <w:tcW w:w="156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w:t>
            </w:r>
          </w:p>
        </w:tc>
        <w:tc>
          <w:tcPr>
            <w:tcW w:w="1417"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2</w:t>
            </w: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3</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4</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5</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6</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7</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8</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9</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10</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11</w:t>
            </w:r>
          </w:p>
        </w:tc>
      </w:tr>
      <w:tr w:rsidR="006F75A8" w:rsidRPr="00A856DD" w:rsidTr="009F6CC6">
        <w:trPr>
          <w:trHeight w:val="164"/>
        </w:trPr>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r w:rsidRPr="00A856DD">
              <w:rPr>
                <w:rFonts w:ascii="Times New Roman" w:hAnsi="Times New Roman" w:cs="Times New Roman"/>
                <w:sz w:val="20"/>
              </w:rPr>
              <w:t>Итого расходов</w:t>
            </w: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bl>
    <w:p w:rsidR="006F75A8" w:rsidRPr="00A856DD" w:rsidRDefault="006F75A8" w:rsidP="00A856DD">
      <w:pPr>
        <w:pStyle w:val="ConsPlusNormal"/>
        <w:ind w:firstLine="540"/>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Руководитель ________________  __________  _____________________</w:t>
      </w:r>
    </w:p>
    <w:p w:rsidR="006F75A8" w:rsidRPr="00A856DD" w:rsidRDefault="00A856DD" w:rsidP="00A856DD">
      <w:pPr>
        <w:pStyle w:val="ConsPlusNonformat"/>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sidR="006F75A8" w:rsidRPr="00A856DD">
        <w:rPr>
          <w:rFonts w:ascii="Times New Roman" w:hAnsi="Times New Roman" w:cs="Times New Roman"/>
          <w:sz w:val="16"/>
          <w:szCs w:val="16"/>
        </w:rPr>
        <w:t>(должность)</w:t>
      </w:r>
      <w:r>
        <w:rPr>
          <w:rFonts w:ascii="Times New Roman" w:hAnsi="Times New Roman" w:cs="Times New Roman"/>
          <w:sz w:val="16"/>
          <w:szCs w:val="16"/>
        </w:rPr>
        <w:tab/>
        <w:t xml:space="preserve">         </w:t>
      </w:r>
      <w:r w:rsidR="006F75A8" w:rsidRPr="00A856DD">
        <w:rPr>
          <w:rFonts w:ascii="Times New Roman" w:hAnsi="Times New Roman" w:cs="Times New Roman"/>
          <w:sz w:val="16"/>
          <w:szCs w:val="16"/>
        </w:rPr>
        <w:t xml:space="preserve">(подпись)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(расшифровка подписи)</w:t>
      </w:r>
    </w:p>
    <w:p w:rsidR="006F75A8" w:rsidRPr="00A856DD" w:rsidRDefault="006F75A8" w:rsidP="00A856DD">
      <w:pPr>
        <w:pStyle w:val="ConsPlusNonformat"/>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Исполнитель  ________________  __________  _____________________  _________</w:t>
      </w:r>
    </w:p>
    <w:p w:rsidR="006F75A8" w:rsidRPr="00A856DD" w:rsidRDefault="006F75A8" w:rsidP="00A856DD">
      <w:pPr>
        <w:pStyle w:val="ConsPlusNonformat"/>
        <w:jc w:val="both"/>
        <w:rPr>
          <w:rFonts w:ascii="Times New Roman" w:hAnsi="Times New Roman" w:cs="Times New Roman"/>
          <w:sz w:val="16"/>
          <w:szCs w:val="16"/>
        </w:rPr>
      </w:pPr>
      <w:r w:rsidRPr="00A856DD">
        <w:rPr>
          <w:rFonts w:ascii="Times New Roman" w:hAnsi="Times New Roman" w:cs="Times New Roman"/>
          <w:sz w:val="16"/>
          <w:szCs w:val="16"/>
        </w:rPr>
        <w:t xml:space="preserve">         </w:t>
      </w:r>
      <w:r w:rsidR="00A856DD">
        <w:rPr>
          <w:rFonts w:ascii="Times New Roman" w:hAnsi="Times New Roman" w:cs="Times New Roman"/>
          <w:sz w:val="16"/>
          <w:szCs w:val="16"/>
        </w:rPr>
        <w:tab/>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(должность)  </w:t>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(подпись) </w:t>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(расшифровка подписи) </w:t>
      </w:r>
      <w:r w:rsidR="00A856DD">
        <w:rPr>
          <w:rFonts w:ascii="Times New Roman" w:hAnsi="Times New Roman" w:cs="Times New Roman"/>
          <w:sz w:val="16"/>
          <w:szCs w:val="16"/>
        </w:rPr>
        <w:t xml:space="preserve">        </w:t>
      </w:r>
      <w:r w:rsidRPr="00A856DD">
        <w:rPr>
          <w:rFonts w:ascii="Times New Roman" w:hAnsi="Times New Roman" w:cs="Times New Roman"/>
          <w:sz w:val="16"/>
          <w:szCs w:val="16"/>
        </w:rPr>
        <w:t xml:space="preserve"> (телефон)</w:t>
      </w:r>
    </w:p>
    <w:p w:rsidR="006F75A8" w:rsidRPr="00A856DD" w:rsidRDefault="006F75A8" w:rsidP="00A856DD">
      <w:pPr>
        <w:pStyle w:val="ConsPlusNonformat"/>
        <w:jc w:val="both"/>
        <w:rPr>
          <w:rFonts w:ascii="Times New Roman" w:hAnsi="Times New Roman" w:cs="Times New Roman"/>
          <w:sz w:val="16"/>
          <w:szCs w:val="16"/>
        </w:rPr>
      </w:pPr>
    </w:p>
    <w:p w:rsidR="006F75A8" w:rsidRPr="00A856DD" w:rsidRDefault="00C46E15" w:rsidP="00B53F02">
      <w:pPr>
        <w:pStyle w:val="ConsPlusNonformat"/>
        <w:jc w:val="both"/>
        <w:rPr>
          <w:rFonts w:ascii="Times New Roman" w:hAnsi="Times New Roman" w:cs="Times New Roman"/>
        </w:rPr>
      </w:pPr>
      <w:r w:rsidRPr="00A856DD">
        <w:rPr>
          <w:rFonts w:ascii="Times New Roman" w:hAnsi="Times New Roman" w:cs="Times New Roman"/>
        </w:rPr>
        <w:t>"__" _____________ 20__ г.</w:t>
      </w:r>
    </w:p>
    <w:p w:rsidR="00C46E15" w:rsidRDefault="00C46E15" w:rsidP="00B53F02">
      <w:pPr>
        <w:pStyle w:val="ConsPlusNonformat"/>
        <w:jc w:val="both"/>
        <w:sectPr w:rsidR="00C46E15" w:rsidSect="0079616A">
          <w:pgSz w:w="16838" w:h="11905" w:orient="landscape"/>
          <w:pgMar w:top="1134" w:right="1134" w:bottom="567" w:left="1134" w:header="0" w:footer="0" w:gutter="0"/>
          <w:cols w:space="720"/>
        </w:sectPr>
      </w:pPr>
    </w:p>
    <w:p w:rsidR="009F6CC6" w:rsidRPr="00A856DD" w:rsidRDefault="009F6CC6" w:rsidP="009F6CC6">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2</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7A192F" w:rsidP="00AD1E7C">
      <w:pPr>
        <w:pStyle w:val="ConsPlusNormal"/>
        <w:jc w:val="right"/>
        <w:rPr>
          <w:rFonts w:ascii="Times New Roman" w:hAnsi="Times New Roman" w:cs="Times New Roman"/>
        </w:rPr>
      </w:pPr>
      <w:proofErr w:type="gramStart"/>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roofErr w:type="gramEnd"/>
    </w:p>
    <w:p w:rsidR="006F75A8" w:rsidRDefault="006F75A8" w:rsidP="00B53F02">
      <w:pPr>
        <w:pStyle w:val="ConsPlusNormal"/>
        <w:ind w:firstLine="540"/>
        <w:jc w:val="both"/>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УТВЕРЖДЕНО</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 xml:space="preserve"> "__" ___________ 20__ г.</w:t>
      </w:r>
    </w:p>
    <w:p w:rsidR="006F75A8" w:rsidRPr="009F6CC6" w:rsidRDefault="006F75A8" w:rsidP="00B53F02">
      <w:pPr>
        <w:pStyle w:val="ConsPlusNonformat"/>
        <w:jc w:val="both"/>
        <w:rPr>
          <w:rFonts w:ascii="Times New Roman" w:hAnsi="Times New Roman" w:cs="Times New Roman"/>
        </w:rPr>
      </w:pPr>
    </w:p>
    <w:p w:rsidR="006F75A8" w:rsidRPr="006C6FA1" w:rsidRDefault="006F75A8" w:rsidP="009F6CC6">
      <w:pPr>
        <w:pStyle w:val="ConsPlusNonformat"/>
        <w:jc w:val="center"/>
        <w:rPr>
          <w:rFonts w:ascii="Times New Roman" w:hAnsi="Times New Roman" w:cs="Times New Roman"/>
        </w:rPr>
      </w:pPr>
      <w:bookmarkStart w:id="8" w:name="P2097"/>
      <w:bookmarkEnd w:id="8"/>
      <w:r w:rsidRPr="006C6FA1">
        <w:rPr>
          <w:rFonts w:ascii="Times New Roman" w:hAnsi="Times New Roman" w:cs="Times New Roman"/>
        </w:rPr>
        <w:t>РАСПРЕДЕЛЕНИЕ ИСТОЧНИКОВ ФИНАНСИРОВАНИЯ ДЕФИЦИТА БЮДЖЕТА</w:t>
      </w:r>
    </w:p>
    <w:p w:rsidR="006F75A8" w:rsidRPr="009F6CC6" w:rsidRDefault="006F75A8" w:rsidP="009F6CC6">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(текущий финансовый год и плановый период)</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center"/>
        <w:rPr>
          <w:rFonts w:ascii="Times New Roman" w:hAnsi="Times New Roman" w:cs="Times New Roman"/>
        </w:rPr>
      </w:pPr>
      <w:r w:rsidRPr="009F6CC6">
        <w:rPr>
          <w:rFonts w:ascii="Times New Roman" w:hAnsi="Times New Roman" w:cs="Times New Roman"/>
        </w:rPr>
        <w:t>___________________________________________________________________________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 xml:space="preserve">(наименование главного </w:t>
      </w:r>
      <w:proofErr w:type="gramStart"/>
      <w:r w:rsidRPr="009F6CC6">
        <w:rPr>
          <w:rFonts w:ascii="Times New Roman" w:hAnsi="Times New Roman" w:cs="Times New Roman"/>
          <w:sz w:val="16"/>
          <w:szCs w:val="16"/>
        </w:rPr>
        <w:t>администратора источников финансирования дефицита</w:t>
      </w:r>
      <w:r w:rsidR="009F6CC6">
        <w:rPr>
          <w:rFonts w:ascii="Times New Roman" w:hAnsi="Times New Roman" w:cs="Times New Roman"/>
          <w:sz w:val="16"/>
          <w:szCs w:val="16"/>
        </w:rPr>
        <w:t xml:space="preserve"> </w:t>
      </w:r>
      <w:r w:rsidRPr="009F6CC6">
        <w:rPr>
          <w:rFonts w:ascii="Times New Roman" w:hAnsi="Times New Roman" w:cs="Times New Roman"/>
          <w:sz w:val="16"/>
          <w:szCs w:val="16"/>
        </w:rPr>
        <w:t>бюджета</w:t>
      </w:r>
      <w:proofErr w:type="gramEnd"/>
      <w:r w:rsidRPr="009F6CC6">
        <w:rPr>
          <w:rFonts w:ascii="Times New Roman" w:hAnsi="Times New Roman" w:cs="Times New Roman"/>
          <w:sz w:val="16"/>
          <w:szCs w:val="16"/>
        </w:rPr>
        <w:t>)</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091"/>
        <w:gridCol w:w="1701"/>
        <w:gridCol w:w="1417"/>
        <w:gridCol w:w="1446"/>
        <w:gridCol w:w="1446"/>
      </w:tblGrid>
      <w:tr w:rsidR="006F75A8" w:rsidRPr="009F6CC6" w:rsidTr="009F6CC6">
        <w:tc>
          <w:tcPr>
            <w:tcW w:w="1020" w:type="dxa"/>
            <w:vMerge w:val="restart"/>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Наименование</w:t>
            </w:r>
          </w:p>
        </w:tc>
        <w:tc>
          <w:tcPr>
            <w:tcW w:w="4792" w:type="dxa"/>
            <w:gridSpan w:val="2"/>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Код</w:t>
            </w:r>
          </w:p>
        </w:tc>
        <w:tc>
          <w:tcPr>
            <w:tcW w:w="4309" w:type="dxa"/>
            <w:gridSpan w:val="3"/>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Сумма на год</w:t>
            </w:r>
          </w:p>
        </w:tc>
      </w:tr>
      <w:tr w:rsidR="006F75A8" w:rsidRPr="009F6CC6" w:rsidTr="009F6CC6">
        <w:tc>
          <w:tcPr>
            <w:tcW w:w="1020" w:type="dxa"/>
            <w:vMerge/>
          </w:tcPr>
          <w:p w:rsidR="006F75A8" w:rsidRPr="009F6CC6" w:rsidRDefault="006F75A8" w:rsidP="00B53F02"/>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Главного администратора источников финансирования дефицита бюджета</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Источника финансирования дефицита бюджета</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Текущий финансовый год</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 год планового периода</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II год планового периода</w:t>
            </w:r>
          </w:p>
        </w:tc>
      </w:tr>
      <w:tr w:rsidR="006F75A8" w:rsidRPr="009F6CC6" w:rsidTr="009F6CC6">
        <w:tc>
          <w:tcPr>
            <w:tcW w:w="1020"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1</w:t>
            </w:r>
          </w:p>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2</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3</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4</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5</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6</w:t>
            </w: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r w:rsidRPr="009F6CC6">
              <w:rPr>
                <w:rFonts w:ascii="Times New Roman" w:hAnsi="Times New Roman" w:cs="Times New Roman"/>
              </w:rPr>
              <w:t>Итого</w:t>
            </w: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bl>
    <w:p w:rsidR="006F75A8" w:rsidRPr="009F6CC6" w:rsidRDefault="006F75A8" w:rsidP="00B53F02">
      <w:pPr>
        <w:pStyle w:val="ConsPlusNormal"/>
        <w:ind w:firstLine="540"/>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Руководитель ________________  __________  _____________________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Исполнитель  ________________  __________  _____________________  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  (телефон)</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"__" _____________ 20__ г.</w:t>
      </w:r>
    </w:p>
    <w:p w:rsidR="006C6FA1" w:rsidRDefault="006C6FA1">
      <w:pPr>
        <w:spacing w:after="200" w:line="276" w:lineRule="auto"/>
        <w:rPr>
          <w:rFonts w:ascii="Calibri" w:hAnsi="Calibri" w:cs="Calibri"/>
          <w:sz w:val="22"/>
          <w:szCs w:val="20"/>
        </w:rPr>
      </w:pPr>
      <w:r>
        <w:br w:type="page"/>
      </w:r>
    </w:p>
    <w:p w:rsidR="006C6FA1" w:rsidRPr="00A856DD" w:rsidRDefault="006C6FA1" w:rsidP="006C6FA1">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3</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7A192F" w:rsidP="00AD1E7C">
      <w:pPr>
        <w:pStyle w:val="ConsPlusNormal"/>
        <w:jc w:val="right"/>
        <w:rPr>
          <w:rFonts w:ascii="Times New Roman" w:hAnsi="Times New Roman" w:cs="Times New Roman"/>
        </w:rPr>
      </w:pPr>
      <w:proofErr w:type="gramStart"/>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roofErr w:type="gramEnd"/>
    </w:p>
    <w:p w:rsidR="006C6FA1" w:rsidRDefault="006C6FA1" w:rsidP="006C6FA1">
      <w:pPr>
        <w:pStyle w:val="ConsPlusNormal"/>
        <w:ind w:firstLine="540"/>
        <w:jc w:val="right"/>
      </w:pP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УТВЕРЖДЕНО:</w:t>
      </w:r>
    </w:p>
    <w:p w:rsidR="006F75A8" w:rsidRPr="006C6FA1" w:rsidRDefault="00D948E0" w:rsidP="006C6FA1">
      <w:pPr>
        <w:pStyle w:val="ConsPlusNonformat"/>
        <w:jc w:val="right"/>
        <w:rPr>
          <w:rFonts w:ascii="Times New Roman" w:hAnsi="Times New Roman" w:cs="Times New Roman"/>
        </w:rPr>
      </w:pPr>
      <w:r>
        <w:rPr>
          <w:rFonts w:ascii="Times New Roman" w:hAnsi="Times New Roman" w:cs="Times New Roman"/>
        </w:rPr>
        <w:t xml:space="preserve">Глава </w:t>
      </w:r>
      <w:proofErr w:type="gramStart"/>
      <w:r w:rsidR="00DD394E">
        <w:rPr>
          <w:rFonts w:ascii="Times New Roman" w:hAnsi="Times New Roman" w:cs="Times New Roman"/>
        </w:rPr>
        <w:t>Спасского</w:t>
      </w:r>
      <w:proofErr w:type="gramEnd"/>
    </w:p>
    <w:p w:rsidR="006F75A8" w:rsidRDefault="00D948E0" w:rsidP="006C6FA1">
      <w:pPr>
        <w:pStyle w:val="ConsPlusNonformat"/>
        <w:jc w:val="right"/>
        <w:rPr>
          <w:rFonts w:ascii="Times New Roman" w:hAnsi="Times New Roman" w:cs="Times New Roman"/>
        </w:rPr>
      </w:pPr>
      <w:r>
        <w:rPr>
          <w:rFonts w:ascii="Times New Roman" w:hAnsi="Times New Roman" w:cs="Times New Roman"/>
        </w:rPr>
        <w:t>городского поселения</w:t>
      </w:r>
    </w:p>
    <w:p w:rsidR="00D948E0" w:rsidRPr="006C6FA1" w:rsidRDefault="00D948E0" w:rsidP="006C6FA1">
      <w:pPr>
        <w:pStyle w:val="ConsPlusNonformat"/>
        <w:jc w:val="right"/>
        <w:rPr>
          <w:rFonts w:ascii="Times New Roman" w:hAnsi="Times New Roman" w:cs="Times New Roman"/>
        </w:rPr>
      </w:pP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"__" _____________ 20__ г.</w:t>
      </w:r>
    </w:p>
    <w:p w:rsidR="006F75A8" w:rsidRPr="006C6FA1" w:rsidRDefault="006F75A8" w:rsidP="00B53F02">
      <w:pPr>
        <w:pStyle w:val="ConsPlusNonformat"/>
        <w:jc w:val="both"/>
        <w:rPr>
          <w:rFonts w:ascii="Times New Roman" w:hAnsi="Times New Roman" w:cs="Times New Roman"/>
        </w:rPr>
      </w:pPr>
    </w:p>
    <w:p w:rsidR="0047443B" w:rsidRPr="006C6FA1" w:rsidRDefault="0047443B" w:rsidP="00B53F02">
      <w:pPr>
        <w:pStyle w:val="ConsPlusNonformat"/>
        <w:jc w:val="both"/>
        <w:rPr>
          <w:rFonts w:ascii="Times New Roman" w:hAnsi="Times New Roman" w:cs="Times New Roman"/>
        </w:rPr>
      </w:pPr>
    </w:p>
    <w:p w:rsidR="006F75A8" w:rsidRPr="006C6FA1" w:rsidRDefault="006F75A8" w:rsidP="00D948E0">
      <w:pPr>
        <w:pStyle w:val="ConsPlusNonformat"/>
        <w:jc w:val="center"/>
        <w:rPr>
          <w:rFonts w:ascii="Times New Roman" w:hAnsi="Times New Roman" w:cs="Times New Roman"/>
        </w:rPr>
      </w:pPr>
      <w:bookmarkStart w:id="9" w:name="P2173"/>
      <w:bookmarkEnd w:id="9"/>
      <w:r w:rsidRPr="006C6FA1">
        <w:rPr>
          <w:rFonts w:ascii="Times New Roman" w:hAnsi="Times New Roman" w:cs="Times New Roman"/>
        </w:rPr>
        <w:t>БЮДЖЕТНАЯ РОСПИСЬ БЮДЖЕТА</w:t>
      </w:r>
    </w:p>
    <w:p w:rsidR="006F75A8" w:rsidRPr="006C6FA1" w:rsidRDefault="007A192F" w:rsidP="00D948E0">
      <w:pPr>
        <w:pStyle w:val="ConsPlusNonformat"/>
        <w:jc w:val="center"/>
        <w:rPr>
          <w:rFonts w:ascii="Times New Roman" w:hAnsi="Times New Roman" w:cs="Times New Roman"/>
        </w:rPr>
      </w:pPr>
      <w:r>
        <w:rPr>
          <w:rFonts w:ascii="Times New Roman" w:hAnsi="Times New Roman" w:cs="Times New Roman"/>
        </w:rPr>
        <w:t>СПАССКОГО</w:t>
      </w:r>
      <w:r w:rsidR="00D948E0">
        <w:rPr>
          <w:rFonts w:ascii="Times New Roman" w:hAnsi="Times New Roman" w:cs="Times New Roman"/>
        </w:rPr>
        <w:t xml:space="preserve"> ГОРОДСКОГО ПОСЕЛЕНИЯ</w:t>
      </w:r>
    </w:p>
    <w:p w:rsidR="006F75A8" w:rsidRPr="006C6FA1" w:rsidRDefault="006F75A8" w:rsidP="00D948E0">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D948E0" w:rsidRDefault="006F75A8" w:rsidP="00D948E0">
      <w:pPr>
        <w:pStyle w:val="ConsPlusNonformat"/>
        <w:jc w:val="center"/>
        <w:rPr>
          <w:rFonts w:ascii="Times New Roman" w:hAnsi="Times New Roman" w:cs="Times New Roman"/>
          <w:sz w:val="16"/>
          <w:szCs w:val="16"/>
        </w:rPr>
      </w:pPr>
      <w:r w:rsidRPr="00D948E0">
        <w:rPr>
          <w:rFonts w:ascii="Times New Roman" w:hAnsi="Times New Roman" w:cs="Times New Roman"/>
          <w:sz w:val="16"/>
          <w:szCs w:val="16"/>
        </w:rPr>
        <w:t>(текущий финансовый год и плановый период)</w:t>
      </w:r>
    </w:p>
    <w:p w:rsidR="006F75A8" w:rsidRPr="00D948E0" w:rsidRDefault="006F75A8" w:rsidP="00D948E0">
      <w:pPr>
        <w:pStyle w:val="ConsPlusNonformat"/>
        <w:jc w:val="center"/>
        <w:rPr>
          <w:rFonts w:ascii="Times New Roman" w:hAnsi="Times New Roman" w:cs="Times New Roman"/>
          <w:sz w:val="16"/>
          <w:szCs w:val="16"/>
        </w:rPr>
      </w:pPr>
    </w:p>
    <w:p w:rsidR="006F75A8" w:rsidRPr="00D948E0" w:rsidRDefault="006F75A8" w:rsidP="00D948E0">
      <w:pPr>
        <w:pStyle w:val="ConsPlusNonformat"/>
        <w:jc w:val="center"/>
        <w:rPr>
          <w:rFonts w:ascii="Times New Roman" w:hAnsi="Times New Roman" w:cs="Times New Roman"/>
          <w:sz w:val="22"/>
          <w:szCs w:val="22"/>
        </w:rPr>
      </w:pPr>
      <w:r w:rsidRPr="00D948E0">
        <w:rPr>
          <w:rFonts w:ascii="Times New Roman" w:hAnsi="Times New Roman" w:cs="Times New Roman"/>
          <w:sz w:val="22"/>
          <w:szCs w:val="22"/>
        </w:rPr>
        <w:t>Раздел I. Бюджетные ассигнования по расходам</w:t>
      </w:r>
    </w:p>
    <w:p w:rsidR="006F75A8" w:rsidRPr="006C6FA1" w:rsidRDefault="006F75A8" w:rsidP="00B53F02">
      <w:pPr>
        <w:pStyle w:val="ConsPlusNonformat"/>
        <w:jc w:val="both"/>
        <w:rPr>
          <w:rFonts w:ascii="Times New Roman" w:hAnsi="Times New Roman" w:cs="Times New Roman"/>
        </w:rPr>
      </w:pPr>
    </w:p>
    <w:p w:rsidR="006F75A8" w:rsidRPr="006C6FA1" w:rsidRDefault="006F75A8" w:rsidP="00D948E0">
      <w:pPr>
        <w:pStyle w:val="ConsPlusNonformat"/>
        <w:jc w:val="right"/>
        <w:rPr>
          <w:rFonts w:ascii="Times New Roman" w:hAnsi="Times New Roman" w:cs="Times New Roman"/>
        </w:rPr>
      </w:pPr>
      <w:r w:rsidRPr="006C6FA1">
        <w:rPr>
          <w:rFonts w:ascii="Times New Roman" w:hAnsi="Times New Roman" w:cs="Times New Roman"/>
        </w:rPr>
        <w:t>(тыс. рублей)</w:t>
      </w:r>
    </w:p>
    <w:tbl>
      <w:tblPr>
        <w:tblW w:w="103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531"/>
        <w:gridCol w:w="879"/>
        <w:gridCol w:w="992"/>
        <w:gridCol w:w="1020"/>
        <w:gridCol w:w="994"/>
        <w:gridCol w:w="1275"/>
        <w:gridCol w:w="1096"/>
        <w:gridCol w:w="1097"/>
      </w:tblGrid>
      <w:tr w:rsidR="006F75A8" w:rsidRPr="006C6FA1" w:rsidTr="00D948E0">
        <w:tc>
          <w:tcPr>
            <w:tcW w:w="1418" w:type="dxa"/>
            <w:vMerge w:val="restart"/>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Наименование</w:t>
            </w:r>
          </w:p>
        </w:tc>
        <w:tc>
          <w:tcPr>
            <w:tcW w:w="5416" w:type="dxa"/>
            <w:gridSpan w:val="5"/>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Код</w:t>
            </w:r>
          </w:p>
        </w:tc>
        <w:tc>
          <w:tcPr>
            <w:tcW w:w="3468" w:type="dxa"/>
            <w:gridSpan w:val="3"/>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Сумма на год</w:t>
            </w:r>
          </w:p>
        </w:tc>
      </w:tr>
      <w:tr w:rsidR="006F75A8" w:rsidRPr="006C6FA1" w:rsidTr="00D948E0">
        <w:tc>
          <w:tcPr>
            <w:tcW w:w="1418" w:type="dxa"/>
            <w:vMerge/>
          </w:tcPr>
          <w:p w:rsidR="006F75A8" w:rsidRPr="00D948E0" w:rsidRDefault="006F75A8" w:rsidP="00B53F02">
            <w:pPr>
              <w:rPr>
                <w:sz w:val="20"/>
                <w:szCs w:val="20"/>
              </w:rPr>
            </w:pPr>
          </w:p>
        </w:tc>
        <w:tc>
          <w:tcPr>
            <w:tcW w:w="153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Главного распорядителя</w:t>
            </w:r>
          </w:p>
        </w:tc>
        <w:tc>
          <w:tcPr>
            <w:tcW w:w="879"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Раздела</w:t>
            </w:r>
          </w:p>
        </w:tc>
        <w:tc>
          <w:tcPr>
            <w:tcW w:w="992"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Подраздела</w:t>
            </w:r>
          </w:p>
        </w:tc>
        <w:tc>
          <w:tcPr>
            <w:tcW w:w="1020"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Целевой статьи</w:t>
            </w:r>
          </w:p>
        </w:tc>
        <w:tc>
          <w:tcPr>
            <w:tcW w:w="994"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Вида расходов</w:t>
            </w:r>
          </w:p>
        </w:tc>
        <w:tc>
          <w:tcPr>
            <w:tcW w:w="1275"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Текущий финансовый год</w:t>
            </w:r>
          </w:p>
        </w:tc>
        <w:tc>
          <w:tcPr>
            <w:tcW w:w="1096"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 год планового периода</w:t>
            </w:r>
          </w:p>
        </w:tc>
        <w:tc>
          <w:tcPr>
            <w:tcW w:w="1097"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II год планового периода</w:t>
            </w:r>
          </w:p>
        </w:tc>
      </w:tr>
      <w:tr w:rsidR="006F75A8" w:rsidRPr="006C6FA1" w:rsidTr="00D948E0">
        <w:tc>
          <w:tcPr>
            <w:tcW w:w="1418"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1</w:t>
            </w:r>
          </w:p>
        </w:tc>
        <w:tc>
          <w:tcPr>
            <w:tcW w:w="153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2</w:t>
            </w:r>
          </w:p>
        </w:tc>
        <w:tc>
          <w:tcPr>
            <w:tcW w:w="879"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3</w:t>
            </w:r>
          </w:p>
        </w:tc>
        <w:tc>
          <w:tcPr>
            <w:tcW w:w="992"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4</w:t>
            </w:r>
          </w:p>
        </w:tc>
        <w:tc>
          <w:tcPr>
            <w:tcW w:w="1020"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5</w:t>
            </w:r>
          </w:p>
        </w:tc>
        <w:tc>
          <w:tcPr>
            <w:tcW w:w="994"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6</w:t>
            </w:r>
          </w:p>
        </w:tc>
        <w:tc>
          <w:tcPr>
            <w:tcW w:w="1275"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7</w:t>
            </w:r>
          </w:p>
        </w:tc>
        <w:tc>
          <w:tcPr>
            <w:tcW w:w="1096"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8</w:t>
            </w:r>
          </w:p>
        </w:tc>
        <w:tc>
          <w:tcPr>
            <w:tcW w:w="1097"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9</w:t>
            </w: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r w:rsidRPr="006C6FA1">
              <w:rPr>
                <w:rFonts w:ascii="Times New Roman" w:hAnsi="Times New Roman" w:cs="Times New Roman"/>
              </w:rPr>
              <w:t>Итого расходов</w:t>
            </w: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bl>
    <w:p w:rsidR="006F75A8" w:rsidRPr="006C6FA1" w:rsidRDefault="006F75A8" w:rsidP="00B53F02">
      <w:pPr>
        <w:pStyle w:val="ConsPlusNormal"/>
        <w:ind w:firstLine="540"/>
        <w:jc w:val="both"/>
        <w:rPr>
          <w:rFonts w:ascii="Times New Roman" w:hAnsi="Times New Roman" w:cs="Times New Roman"/>
        </w:rPr>
      </w:pPr>
    </w:p>
    <w:p w:rsidR="006F75A8" w:rsidRPr="00D948E0" w:rsidRDefault="006F75A8" w:rsidP="00D948E0">
      <w:pPr>
        <w:pStyle w:val="ConsPlusNonformat"/>
        <w:jc w:val="center"/>
        <w:rPr>
          <w:rFonts w:ascii="Times New Roman" w:hAnsi="Times New Roman" w:cs="Times New Roman"/>
          <w:sz w:val="22"/>
          <w:szCs w:val="22"/>
        </w:rPr>
      </w:pPr>
      <w:r w:rsidRPr="00D948E0">
        <w:rPr>
          <w:rFonts w:ascii="Times New Roman" w:hAnsi="Times New Roman" w:cs="Times New Roman"/>
          <w:sz w:val="22"/>
          <w:szCs w:val="22"/>
        </w:rPr>
        <w:t>Раздел II. Бюджетные ассигнования по источникам</w:t>
      </w:r>
      <w:r w:rsidR="00D948E0" w:rsidRPr="00D948E0">
        <w:rPr>
          <w:rFonts w:ascii="Times New Roman" w:hAnsi="Times New Roman" w:cs="Times New Roman"/>
          <w:sz w:val="22"/>
          <w:szCs w:val="22"/>
        </w:rPr>
        <w:t xml:space="preserve"> </w:t>
      </w:r>
      <w:r w:rsidRPr="00D948E0">
        <w:rPr>
          <w:rFonts w:ascii="Times New Roman" w:hAnsi="Times New Roman" w:cs="Times New Roman"/>
          <w:sz w:val="22"/>
          <w:szCs w:val="22"/>
        </w:rPr>
        <w:t>финансирования дефицита</w:t>
      </w:r>
    </w:p>
    <w:p w:rsidR="006F75A8" w:rsidRPr="00D948E0" w:rsidRDefault="006F75A8" w:rsidP="00B53F02">
      <w:pPr>
        <w:pStyle w:val="ConsPlusNormal"/>
        <w:ind w:firstLine="540"/>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2693"/>
        <w:gridCol w:w="1842"/>
        <w:gridCol w:w="1560"/>
        <w:gridCol w:w="1361"/>
        <w:gridCol w:w="1361"/>
      </w:tblGrid>
      <w:tr w:rsidR="006F75A8" w:rsidRPr="006C6FA1" w:rsidTr="00D948E0">
        <w:tc>
          <w:tcPr>
            <w:tcW w:w="1418" w:type="dxa"/>
            <w:vMerge w:val="restart"/>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Наименование</w:t>
            </w:r>
          </w:p>
        </w:tc>
        <w:tc>
          <w:tcPr>
            <w:tcW w:w="4535" w:type="dxa"/>
            <w:gridSpan w:val="2"/>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Код</w:t>
            </w:r>
          </w:p>
        </w:tc>
        <w:tc>
          <w:tcPr>
            <w:tcW w:w="4282" w:type="dxa"/>
            <w:gridSpan w:val="3"/>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Сумма на год</w:t>
            </w:r>
          </w:p>
        </w:tc>
      </w:tr>
      <w:tr w:rsidR="006F75A8" w:rsidRPr="006C6FA1" w:rsidTr="00D948E0">
        <w:tc>
          <w:tcPr>
            <w:tcW w:w="1418" w:type="dxa"/>
            <w:vMerge/>
          </w:tcPr>
          <w:p w:rsidR="006F75A8" w:rsidRPr="00D948E0" w:rsidRDefault="006F75A8" w:rsidP="00B53F02">
            <w:pPr>
              <w:rPr>
                <w:sz w:val="20"/>
                <w:szCs w:val="20"/>
              </w:rPr>
            </w:pPr>
          </w:p>
        </w:tc>
        <w:tc>
          <w:tcPr>
            <w:tcW w:w="2693"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Главного администратора источников финансирования дефицита бюджета</w:t>
            </w:r>
          </w:p>
        </w:tc>
        <w:tc>
          <w:tcPr>
            <w:tcW w:w="1842"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Источника финансирования дефицита бюджета</w:t>
            </w:r>
          </w:p>
        </w:tc>
        <w:tc>
          <w:tcPr>
            <w:tcW w:w="1560"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Текущий финансовый год</w:t>
            </w:r>
          </w:p>
        </w:tc>
        <w:tc>
          <w:tcPr>
            <w:tcW w:w="136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 год планового периода</w:t>
            </w:r>
          </w:p>
        </w:tc>
        <w:tc>
          <w:tcPr>
            <w:tcW w:w="136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II год планового периода</w:t>
            </w:r>
          </w:p>
        </w:tc>
      </w:tr>
      <w:tr w:rsidR="006F75A8" w:rsidRPr="006C6FA1" w:rsidTr="00D948E0">
        <w:tc>
          <w:tcPr>
            <w:tcW w:w="1418"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1</w:t>
            </w:r>
          </w:p>
        </w:tc>
        <w:tc>
          <w:tcPr>
            <w:tcW w:w="2693"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2</w:t>
            </w:r>
          </w:p>
        </w:tc>
        <w:tc>
          <w:tcPr>
            <w:tcW w:w="1842"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3</w:t>
            </w:r>
          </w:p>
        </w:tc>
        <w:tc>
          <w:tcPr>
            <w:tcW w:w="1560"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4</w:t>
            </w:r>
          </w:p>
        </w:tc>
        <w:tc>
          <w:tcPr>
            <w:tcW w:w="136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5</w:t>
            </w:r>
          </w:p>
        </w:tc>
        <w:tc>
          <w:tcPr>
            <w:tcW w:w="136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6</w:t>
            </w: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r w:rsidRPr="006C6FA1">
              <w:rPr>
                <w:rFonts w:ascii="Times New Roman" w:hAnsi="Times New Roman" w:cs="Times New Roman"/>
              </w:rPr>
              <w:t>Итого</w:t>
            </w: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bl>
    <w:p w:rsidR="006F75A8" w:rsidRPr="006C6FA1" w:rsidRDefault="006F75A8" w:rsidP="00B53F02">
      <w:pPr>
        <w:pStyle w:val="ConsPlusNormal"/>
        <w:ind w:firstLine="540"/>
        <w:jc w:val="both"/>
        <w:rPr>
          <w:rFonts w:ascii="Times New Roman" w:hAnsi="Times New Roman" w:cs="Times New Roman"/>
        </w:rPr>
      </w:pPr>
    </w:p>
    <w:p w:rsidR="006F75A8" w:rsidRDefault="006F75A8" w:rsidP="00B53F02">
      <w:pPr>
        <w:pStyle w:val="ConsPlusNormal"/>
        <w:ind w:firstLine="540"/>
        <w:jc w:val="both"/>
      </w:pPr>
    </w:p>
    <w:p w:rsidR="006F75A8" w:rsidRDefault="006F75A8" w:rsidP="00B53F02">
      <w:pPr>
        <w:sectPr w:rsidR="006F75A8" w:rsidSect="0079616A">
          <w:pgSz w:w="11905" w:h="16838"/>
          <w:pgMar w:top="1134" w:right="567" w:bottom="1134" w:left="1134" w:header="0" w:footer="0" w:gutter="0"/>
          <w:cols w:space="720"/>
        </w:sectPr>
      </w:pPr>
    </w:p>
    <w:p w:rsidR="00D948E0" w:rsidRPr="00A856DD" w:rsidRDefault="00D948E0" w:rsidP="00D948E0">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4</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7A192F" w:rsidP="00AD1E7C">
      <w:pPr>
        <w:pStyle w:val="ConsPlusNormal"/>
        <w:jc w:val="right"/>
        <w:rPr>
          <w:rFonts w:ascii="Times New Roman" w:hAnsi="Times New Roman" w:cs="Times New Roman"/>
        </w:rPr>
      </w:pPr>
      <w:proofErr w:type="gramStart"/>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roofErr w:type="gramEnd"/>
    </w:p>
    <w:p w:rsidR="00236FC9" w:rsidRDefault="00236FC9"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УТВЕРЖДЕНО:</w:t>
      </w:r>
    </w:p>
    <w:p w:rsidR="00D948E0" w:rsidRPr="006C6FA1" w:rsidRDefault="00D948E0" w:rsidP="00D948E0">
      <w:pPr>
        <w:pStyle w:val="ConsPlusNonformat"/>
        <w:jc w:val="right"/>
        <w:rPr>
          <w:rFonts w:ascii="Times New Roman" w:hAnsi="Times New Roman" w:cs="Times New Roman"/>
        </w:rPr>
      </w:pPr>
      <w:r>
        <w:rPr>
          <w:rFonts w:ascii="Times New Roman" w:hAnsi="Times New Roman" w:cs="Times New Roman"/>
        </w:rPr>
        <w:t xml:space="preserve">Глава </w:t>
      </w:r>
      <w:proofErr w:type="gramStart"/>
      <w:r w:rsidR="007A192F">
        <w:rPr>
          <w:rFonts w:ascii="Times New Roman" w:hAnsi="Times New Roman" w:cs="Times New Roman"/>
        </w:rPr>
        <w:t>Спасского</w:t>
      </w:r>
      <w:proofErr w:type="gramEnd"/>
    </w:p>
    <w:p w:rsidR="00D948E0" w:rsidRDefault="00D948E0" w:rsidP="00D948E0">
      <w:pPr>
        <w:pStyle w:val="ConsPlusNonformat"/>
        <w:jc w:val="right"/>
        <w:rPr>
          <w:rFonts w:ascii="Times New Roman" w:hAnsi="Times New Roman" w:cs="Times New Roman"/>
        </w:rPr>
      </w:pPr>
      <w:r>
        <w:rPr>
          <w:rFonts w:ascii="Times New Roman" w:hAnsi="Times New Roman" w:cs="Times New Roman"/>
        </w:rPr>
        <w:t>городского поселения</w:t>
      </w:r>
    </w:p>
    <w:p w:rsidR="00D948E0" w:rsidRPr="006C6FA1" w:rsidRDefault="00D948E0"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D948E0" w:rsidRPr="0079616A" w:rsidRDefault="00D948E0" w:rsidP="00D948E0">
      <w:pPr>
        <w:pStyle w:val="ConsPlusNonformat"/>
        <w:jc w:val="right"/>
        <w:rPr>
          <w:rFonts w:ascii="Times New Roman" w:hAnsi="Times New Roman" w:cs="Times New Roman"/>
        </w:rPr>
      </w:pPr>
      <w:r w:rsidRPr="0079616A">
        <w:rPr>
          <w:rFonts w:ascii="Times New Roman" w:hAnsi="Times New Roman" w:cs="Times New Roman"/>
        </w:rPr>
        <w:t>"__" _____________ 20__ г.</w:t>
      </w:r>
    </w:p>
    <w:p w:rsidR="006F75A8" w:rsidRPr="0079616A" w:rsidRDefault="006F75A8" w:rsidP="00B53F02">
      <w:pPr>
        <w:pStyle w:val="ConsPlusNormal"/>
        <w:ind w:firstLine="540"/>
        <w:jc w:val="both"/>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bookmarkStart w:id="10" w:name="P2301"/>
      <w:bookmarkEnd w:id="10"/>
      <w:r w:rsidRPr="00D948E0">
        <w:rPr>
          <w:rFonts w:ascii="Times New Roman" w:hAnsi="Times New Roman" w:cs="Times New Roman"/>
        </w:rPr>
        <w:t>ЛИМИТЫ БЮДЖЕТНЫХ ОБЯЗАТЕЛЬСТВ</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r w:rsidRPr="00D948E0">
        <w:rPr>
          <w:rFonts w:ascii="Times New Roman" w:hAnsi="Times New Roman" w:cs="Times New Roman"/>
        </w:rPr>
        <w:t>на __________________________________________</w:t>
      </w:r>
    </w:p>
    <w:p w:rsidR="006F75A8" w:rsidRPr="0079616A" w:rsidRDefault="006F75A8" w:rsidP="0079616A">
      <w:pPr>
        <w:pStyle w:val="ConsPlusNonformat"/>
        <w:jc w:val="center"/>
        <w:rPr>
          <w:rFonts w:ascii="Times New Roman" w:hAnsi="Times New Roman" w:cs="Times New Roman"/>
          <w:sz w:val="16"/>
          <w:szCs w:val="16"/>
        </w:rPr>
      </w:pPr>
      <w:r w:rsidRPr="0079616A">
        <w:rPr>
          <w:rFonts w:ascii="Times New Roman" w:hAnsi="Times New Roman" w:cs="Times New Roman"/>
          <w:sz w:val="16"/>
          <w:szCs w:val="16"/>
        </w:rPr>
        <w:t>(текущий финансовый год и плановый период)</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right"/>
        <w:rPr>
          <w:rFonts w:ascii="Times New Roman" w:hAnsi="Times New Roman" w:cs="Times New Roman"/>
        </w:rPr>
      </w:pPr>
      <w:r w:rsidRPr="00D948E0">
        <w:rPr>
          <w:rFonts w:ascii="Times New Roman" w:hAnsi="Times New Roman" w:cs="Times New Roman"/>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32"/>
        <w:gridCol w:w="992"/>
        <w:gridCol w:w="1276"/>
        <w:gridCol w:w="1320"/>
        <w:gridCol w:w="1080"/>
        <w:gridCol w:w="1320"/>
        <w:gridCol w:w="1241"/>
        <w:gridCol w:w="1440"/>
        <w:gridCol w:w="1560"/>
        <w:gridCol w:w="1560"/>
      </w:tblGrid>
      <w:tr w:rsidR="006F75A8" w:rsidRPr="00D948E0" w:rsidTr="0079616A">
        <w:tc>
          <w:tcPr>
            <w:tcW w:w="1020" w:type="dxa"/>
            <w:vMerge w:val="restart"/>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Наименование</w:t>
            </w:r>
          </w:p>
        </w:tc>
        <w:tc>
          <w:tcPr>
            <w:tcW w:w="8761" w:type="dxa"/>
            <w:gridSpan w:val="7"/>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Код</w:t>
            </w:r>
          </w:p>
        </w:tc>
        <w:tc>
          <w:tcPr>
            <w:tcW w:w="4560" w:type="dxa"/>
            <w:gridSpan w:val="3"/>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Сумма на год</w:t>
            </w:r>
          </w:p>
        </w:tc>
      </w:tr>
      <w:tr w:rsidR="006F75A8" w:rsidRPr="00D948E0" w:rsidTr="0079616A">
        <w:tc>
          <w:tcPr>
            <w:tcW w:w="1020" w:type="dxa"/>
            <w:vMerge/>
          </w:tcPr>
          <w:p w:rsidR="006F75A8" w:rsidRPr="00D948E0" w:rsidRDefault="006F75A8" w:rsidP="00B53F02"/>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Главного распорядителя</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Раздела</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Подраздела</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Целевой статьи</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Вида расходов</w:t>
            </w:r>
          </w:p>
        </w:tc>
        <w:tc>
          <w:tcPr>
            <w:tcW w:w="1320" w:type="dxa"/>
          </w:tcPr>
          <w:p w:rsidR="006F75A8" w:rsidRPr="00D948E0" w:rsidRDefault="004404B7" w:rsidP="00B53F02">
            <w:pPr>
              <w:pStyle w:val="ConsPlusNormal"/>
              <w:jc w:val="center"/>
              <w:rPr>
                <w:rFonts w:ascii="Times New Roman" w:hAnsi="Times New Roman" w:cs="Times New Roman"/>
              </w:rPr>
            </w:pPr>
            <w:hyperlink r:id="rId22" w:history="1">
              <w:r w:rsidR="006F75A8" w:rsidRPr="00D948E0">
                <w:rPr>
                  <w:rFonts w:ascii="Times New Roman" w:hAnsi="Times New Roman" w:cs="Times New Roman"/>
                  <w:color w:val="0000FF"/>
                </w:rPr>
                <w:t>КОСГУ</w:t>
              </w:r>
            </w:hyperlink>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Источника</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Текущий финансовый год</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 год планового периода</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II год планового периода</w:t>
            </w:r>
          </w:p>
        </w:tc>
      </w:tr>
      <w:tr w:rsidR="006F75A8" w:rsidRPr="00D948E0" w:rsidTr="0079616A">
        <w:tc>
          <w:tcPr>
            <w:tcW w:w="10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w:t>
            </w:r>
          </w:p>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2</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3</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4</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5</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6</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7</w:t>
            </w:r>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8</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9</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10</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11</w:t>
            </w: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r w:rsidRPr="00D948E0">
              <w:rPr>
                <w:rFonts w:ascii="Times New Roman" w:hAnsi="Times New Roman" w:cs="Times New Roman"/>
              </w:rPr>
              <w:t>Итого</w:t>
            </w: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bl>
    <w:p w:rsidR="006F75A8" w:rsidRDefault="006F75A8" w:rsidP="00B53F02">
      <w:pPr>
        <w:sectPr w:rsidR="006F75A8" w:rsidSect="0079616A">
          <w:pgSz w:w="16838" w:h="11905" w:orient="landscape"/>
          <w:pgMar w:top="1134" w:right="1134" w:bottom="567" w:left="1134" w:header="0" w:footer="0" w:gutter="0"/>
          <w:cols w:space="720"/>
        </w:sectPr>
      </w:pPr>
    </w:p>
    <w:p w:rsidR="006F75A8" w:rsidRDefault="006F75A8" w:rsidP="00B53F02">
      <w:pPr>
        <w:sectPr w:rsidR="006F75A8" w:rsidSect="00335234">
          <w:pgSz w:w="11905" w:h="16838"/>
          <w:pgMar w:top="1134" w:right="567" w:bottom="1134" w:left="1134" w:header="0" w:footer="0" w:gutter="0"/>
          <w:cols w:space="720"/>
        </w:sectPr>
      </w:pPr>
    </w:p>
    <w:p w:rsidR="00956FBE" w:rsidRPr="00A856DD" w:rsidRDefault="00956FBE" w:rsidP="00956FBE">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sidR="00990752">
        <w:rPr>
          <w:rFonts w:ascii="Times New Roman" w:hAnsi="Times New Roman" w:cs="Times New Roman"/>
        </w:rPr>
        <w:t>5</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7A192F" w:rsidP="00AD1E7C">
      <w:pPr>
        <w:pStyle w:val="ConsPlusNormal"/>
        <w:jc w:val="right"/>
        <w:rPr>
          <w:rFonts w:ascii="Times New Roman" w:hAnsi="Times New Roman" w:cs="Times New Roman"/>
        </w:rPr>
      </w:pPr>
      <w:r>
        <w:rPr>
          <w:rFonts w:ascii="Times New Roman" w:hAnsi="Times New Roman" w:cs="Times New Roman"/>
        </w:rPr>
        <w:t>Спасского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7A192F" w:rsidP="00AD1E7C">
      <w:pPr>
        <w:pStyle w:val="ConsPlusNormal"/>
        <w:jc w:val="right"/>
        <w:rPr>
          <w:rFonts w:ascii="Times New Roman" w:hAnsi="Times New Roman" w:cs="Times New Roman"/>
        </w:rPr>
      </w:pPr>
      <w:proofErr w:type="gramStart"/>
      <w:r>
        <w:rPr>
          <w:rFonts w:ascii="Times New Roman" w:hAnsi="Times New Roman" w:cs="Times New Roman"/>
        </w:rPr>
        <w:t>Спасского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roofErr w:type="gramEnd"/>
    </w:p>
    <w:p w:rsidR="006F75A8" w:rsidRDefault="006F75A8" w:rsidP="00B53F02">
      <w:pPr>
        <w:pStyle w:val="ConsPlusNormal"/>
        <w:ind w:firstLine="540"/>
        <w:jc w:val="both"/>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УТВЕРЖДЕНО:</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 ___________ 20__ г.</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bookmarkStart w:id="11" w:name="P2886"/>
      <w:bookmarkEnd w:id="11"/>
      <w:r w:rsidRPr="00956FBE">
        <w:rPr>
          <w:rFonts w:ascii="Times New Roman" w:hAnsi="Times New Roman" w:cs="Times New Roman"/>
        </w:rPr>
        <w:t>БЮДЖЕТНАЯ РОСПИСЬ</w:t>
      </w: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на 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(текущий финансовый год и плановый период)</w:t>
      </w:r>
    </w:p>
    <w:p w:rsidR="006F75A8" w:rsidRPr="00956FBE" w:rsidRDefault="006F75A8" w:rsidP="00956FBE">
      <w:pPr>
        <w:pStyle w:val="ConsPlusNonformat"/>
        <w:jc w:val="center"/>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___________________________________________________________________________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(наименование главного распорядителя средств бюджета)</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97"/>
        <w:gridCol w:w="954"/>
        <w:gridCol w:w="851"/>
        <w:gridCol w:w="1320"/>
        <w:gridCol w:w="1089"/>
        <w:gridCol w:w="1800"/>
        <w:gridCol w:w="1200"/>
        <w:gridCol w:w="1320"/>
        <w:gridCol w:w="1440"/>
        <w:gridCol w:w="1440"/>
      </w:tblGrid>
      <w:tr w:rsidR="006F75A8" w:rsidRPr="00956FBE" w:rsidTr="00956FBE">
        <w:tc>
          <w:tcPr>
            <w:tcW w:w="1560"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Наименование</w:t>
            </w:r>
          </w:p>
        </w:tc>
        <w:tc>
          <w:tcPr>
            <w:tcW w:w="1597"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Распорядитель (получатель) средств бюджета</w:t>
            </w:r>
          </w:p>
        </w:tc>
        <w:tc>
          <w:tcPr>
            <w:tcW w:w="7214" w:type="dxa"/>
            <w:gridSpan w:val="6"/>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Код</w:t>
            </w:r>
          </w:p>
        </w:tc>
        <w:tc>
          <w:tcPr>
            <w:tcW w:w="4200" w:type="dxa"/>
            <w:gridSpan w:val="3"/>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Сумма на год</w:t>
            </w:r>
          </w:p>
        </w:tc>
      </w:tr>
      <w:tr w:rsidR="006F75A8" w:rsidRPr="00956FBE" w:rsidTr="00956FBE">
        <w:tc>
          <w:tcPr>
            <w:tcW w:w="1560" w:type="dxa"/>
            <w:vMerge/>
          </w:tcPr>
          <w:p w:rsidR="006F75A8" w:rsidRPr="00956FBE" w:rsidRDefault="006F75A8" w:rsidP="00B53F02"/>
        </w:tc>
        <w:tc>
          <w:tcPr>
            <w:tcW w:w="1597" w:type="dxa"/>
            <w:vMerge/>
          </w:tcPr>
          <w:p w:rsidR="006F75A8" w:rsidRPr="00956FBE" w:rsidRDefault="006F75A8" w:rsidP="00B53F02"/>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Раздела</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Подраздела</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Целевой статьи</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Вида расходов</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Операции сектора государственного управления</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 xml:space="preserve">Детализации </w:t>
            </w:r>
            <w:hyperlink r:id="rId23" w:history="1">
              <w:r w:rsidRPr="00956FBE">
                <w:rPr>
                  <w:rFonts w:ascii="Times New Roman" w:hAnsi="Times New Roman" w:cs="Times New Roman"/>
                  <w:color w:val="0000FF"/>
                </w:rPr>
                <w:t>КОСГУ</w:t>
              </w:r>
            </w:hyperlink>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Текущий финансовый год</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 год планового периода</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II год планового периода</w:t>
            </w:r>
          </w:p>
        </w:tc>
      </w:tr>
      <w:tr w:rsidR="006F75A8" w:rsidRPr="00956FBE" w:rsidTr="00956FBE">
        <w:tc>
          <w:tcPr>
            <w:tcW w:w="156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w:t>
            </w:r>
          </w:p>
        </w:tc>
        <w:tc>
          <w:tcPr>
            <w:tcW w:w="1597"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2</w:t>
            </w:r>
          </w:p>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3</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4</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5</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6</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7</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8</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9</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10</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11</w:t>
            </w: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r w:rsidRPr="00956FBE">
              <w:rPr>
                <w:rFonts w:ascii="Times New Roman" w:hAnsi="Times New Roman" w:cs="Times New Roman"/>
              </w:rPr>
              <w:t>Итого расходов</w:t>
            </w: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bl>
    <w:p w:rsidR="006F75A8" w:rsidRDefault="006F75A8" w:rsidP="00B53F02">
      <w:pPr>
        <w:pStyle w:val="ConsPlusNormal"/>
        <w:ind w:firstLine="540"/>
        <w:jc w:val="both"/>
      </w:pPr>
    </w:p>
    <w:p w:rsidR="00CC1858" w:rsidRDefault="00CC1858">
      <w:pPr>
        <w:spacing w:after="200" w:line="276" w:lineRule="auto"/>
        <w:rPr>
          <w:rFonts w:ascii="Calibri" w:hAnsi="Calibri" w:cs="Calibri"/>
          <w:sz w:val="22"/>
          <w:szCs w:val="20"/>
        </w:rPr>
      </w:pPr>
      <w:r>
        <w:br w:type="page"/>
      </w:r>
    </w:p>
    <w:p w:rsidR="006F75A8" w:rsidRPr="00CC1858" w:rsidRDefault="006F75A8" w:rsidP="00CC1858">
      <w:pPr>
        <w:pStyle w:val="ConsPlusNonformat"/>
        <w:jc w:val="right"/>
        <w:rPr>
          <w:rFonts w:ascii="Times New Roman" w:hAnsi="Times New Roman" w:cs="Times New Roman"/>
        </w:rPr>
      </w:pPr>
      <w:r w:rsidRPr="00CC1858">
        <w:rPr>
          <w:rFonts w:ascii="Times New Roman" w:hAnsi="Times New Roman" w:cs="Times New Roman"/>
        </w:rPr>
        <w:lastRenderedPageBreak/>
        <w:t>.</w:t>
      </w:r>
    </w:p>
    <w:p w:rsidR="006F75A8" w:rsidRPr="00CC1858" w:rsidRDefault="006F75A8" w:rsidP="003568EA">
      <w:pPr>
        <w:pStyle w:val="ConsPlusNonformat"/>
        <w:jc w:val="center"/>
        <w:rPr>
          <w:rFonts w:ascii="Times New Roman" w:hAnsi="Times New Roman" w:cs="Times New Roman"/>
        </w:rPr>
      </w:pPr>
    </w:p>
    <w:p w:rsidR="006F75A8" w:rsidRDefault="006F75A8" w:rsidP="00B53F02">
      <w:pPr>
        <w:sectPr w:rsidR="006F75A8" w:rsidSect="00956FBE">
          <w:pgSz w:w="16838" w:h="11905" w:orient="landscape"/>
          <w:pgMar w:top="1134" w:right="1134" w:bottom="567" w:left="1134" w:header="0" w:footer="0" w:gutter="0"/>
          <w:cols w:space="720"/>
        </w:sectPr>
      </w:pPr>
      <w:bookmarkStart w:id="12" w:name="P2981"/>
      <w:bookmarkEnd w:id="12"/>
    </w:p>
    <w:p w:rsidR="00387223"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4</w:t>
      </w:r>
    </w:p>
    <w:p w:rsidR="00387223" w:rsidRPr="00596D88" w:rsidRDefault="00387223"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387223" w:rsidRPr="00D90555" w:rsidRDefault="007A192F" w:rsidP="00B53F02">
      <w:pPr>
        <w:pStyle w:val="ConsPlusNormal"/>
        <w:jc w:val="right"/>
        <w:rPr>
          <w:rFonts w:ascii="Times New Roman" w:hAnsi="Times New Roman" w:cs="Times New Roman"/>
          <w:sz w:val="28"/>
          <w:szCs w:val="28"/>
        </w:rPr>
      </w:pPr>
      <w:r w:rsidRPr="007A192F">
        <w:rPr>
          <w:rFonts w:ascii="Times New Roman" w:hAnsi="Times New Roman" w:cs="Times New Roman"/>
          <w:sz w:val="28"/>
          <w:szCs w:val="28"/>
        </w:rPr>
        <w:t>Спасского</w:t>
      </w:r>
      <w:r w:rsidR="003568EA">
        <w:rPr>
          <w:rFonts w:ascii="Times New Roman" w:hAnsi="Times New Roman" w:cs="Times New Roman"/>
          <w:sz w:val="28"/>
          <w:szCs w:val="28"/>
        </w:rPr>
        <w:t xml:space="preserve"> городского поселения</w:t>
      </w:r>
    </w:p>
    <w:p w:rsidR="00387223" w:rsidRPr="00596D88" w:rsidRDefault="00387223"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D394E">
        <w:rPr>
          <w:rFonts w:ascii="Times New Roman" w:hAnsi="Times New Roman" w:cs="Times New Roman"/>
          <w:sz w:val="28"/>
          <w:szCs w:val="28"/>
        </w:rPr>
        <w:t>20.12.2019</w:t>
      </w:r>
      <w:r>
        <w:rPr>
          <w:rFonts w:ascii="Times New Roman" w:hAnsi="Times New Roman" w:cs="Times New Roman"/>
          <w:sz w:val="28"/>
          <w:szCs w:val="28"/>
        </w:rPr>
        <w:t>г. №</w:t>
      </w:r>
      <w:r w:rsidR="00DD394E">
        <w:rPr>
          <w:rFonts w:ascii="Times New Roman" w:hAnsi="Times New Roman" w:cs="Times New Roman"/>
          <w:sz w:val="28"/>
          <w:szCs w:val="28"/>
        </w:rPr>
        <w:t>57</w:t>
      </w:r>
      <w:r w:rsidR="003568EA">
        <w:rPr>
          <w:rFonts w:ascii="Times New Roman" w:hAnsi="Times New Roman" w:cs="Times New Roman"/>
          <w:sz w:val="28"/>
          <w:szCs w:val="28"/>
        </w:rPr>
        <w:t xml:space="preserve"> </w:t>
      </w:r>
      <w:r>
        <w:rPr>
          <w:rFonts w:ascii="Times New Roman" w:hAnsi="Times New Roman" w:cs="Times New Roman"/>
          <w:sz w:val="28"/>
          <w:szCs w:val="28"/>
        </w:rPr>
        <w:t>-</w:t>
      </w:r>
      <w:r w:rsidR="003568EA">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p>
    <w:p w:rsidR="006F75A8" w:rsidRDefault="006F75A8" w:rsidP="00B53F02">
      <w:pPr>
        <w:pStyle w:val="ConsPlusNormal"/>
        <w:ind w:firstLine="540"/>
        <w:jc w:val="right"/>
      </w:pPr>
    </w:p>
    <w:p w:rsidR="006F75A8" w:rsidRPr="001E70B0" w:rsidRDefault="006F75A8" w:rsidP="00B53F02">
      <w:pPr>
        <w:pStyle w:val="ConsPlusTitle"/>
        <w:jc w:val="center"/>
        <w:rPr>
          <w:rFonts w:ascii="Times New Roman" w:hAnsi="Times New Roman" w:cs="Times New Roman"/>
          <w:sz w:val="28"/>
          <w:szCs w:val="28"/>
        </w:rPr>
      </w:pPr>
      <w:bookmarkStart w:id="13" w:name="P3068"/>
      <w:bookmarkEnd w:id="13"/>
      <w:r w:rsidRPr="001E70B0">
        <w:rPr>
          <w:rFonts w:ascii="Times New Roman" w:hAnsi="Times New Roman" w:cs="Times New Roman"/>
          <w:sz w:val="28"/>
          <w:szCs w:val="28"/>
        </w:rPr>
        <w:t>ПОРЯДОК</w:t>
      </w:r>
    </w:p>
    <w:p w:rsidR="006F75A8" w:rsidRPr="001E70B0" w:rsidRDefault="002D0A8A"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БЮДЖЕТА </w:t>
      </w:r>
      <w:r w:rsidR="007A192F">
        <w:rPr>
          <w:rFonts w:ascii="Times New Roman" w:hAnsi="Times New Roman" w:cs="Times New Roman"/>
          <w:sz w:val="28"/>
          <w:szCs w:val="28"/>
        </w:rPr>
        <w:t>СПАССКОГО</w:t>
      </w:r>
      <w:r w:rsidR="003568EA">
        <w:rPr>
          <w:rFonts w:ascii="Times New Roman" w:hAnsi="Times New Roman" w:cs="Times New Roman"/>
          <w:sz w:val="28"/>
          <w:szCs w:val="28"/>
        </w:rPr>
        <w:t xml:space="preserve"> ГОРОДСКОГО ПОСЕЛЕНИЯ</w:t>
      </w:r>
      <w:r w:rsidR="001E70B0">
        <w:rPr>
          <w:rFonts w:ascii="Times New Roman" w:hAnsi="Times New Roman" w:cs="Times New Roman"/>
          <w:sz w:val="28"/>
          <w:szCs w:val="28"/>
        </w:rPr>
        <w:t xml:space="preserve"> </w:t>
      </w:r>
      <w:r w:rsidR="006F75A8" w:rsidRPr="001E70B0">
        <w:rPr>
          <w:rFonts w:ascii="Times New Roman" w:hAnsi="Times New Roman" w:cs="Times New Roman"/>
          <w:sz w:val="28"/>
          <w:szCs w:val="28"/>
        </w:rPr>
        <w:t>ПО ИСТОЧНИКАМ ФИНАНСИРОВАНИЯ ДЕФИЦИТА БЮДЖЕТА</w:t>
      </w:r>
    </w:p>
    <w:p w:rsidR="006F75A8" w:rsidRDefault="006F75A8" w:rsidP="00B53F02">
      <w:pPr>
        <w:pStyle w:val="ConsPlusNormal"/>
        <w:ind w:firstLine="540"/>
        <w:jc w:val="both"/>
      </w:pP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1. Настоящий Порядок разработан в соответствии со </w:t>
      </w:r>
      <w:hyperlink r:id="rId24" w:history="1">
        <w:r w:rsidRPr="002B3710">
          <w:rPr>
            <w:rFonts w:ascii="Times New Roman" w:hAnsi="Times New Roman" w:cs="Times New Roman"/>
            <w:color w:val="0000FF"/>
            <w:sz w:val="28"/>
            <w:szCs w:val="28"/>
          </w:rPr>
          <w:t>статьей 219.2</w:t>
        </w:r>
      </w:hyperlink>
      <w:r w:rsidRPr="002B3710">
        <w:rPr>
          <w:rFonts w:ascii="Times New Roman" w:hAnsi="Times New Roman" w:cs="Times New Roman"/>
          <w:sz w:val="28"/>
          <w:szCs w:val="28"/>
        </w:rPr>
        <w:t xml:space="preserve"> Бюджетного кодекса Российской Федерации и определяет правила исполнения местного бюджета по источникам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2. Организацию работы по исполнению местного бюджета по источникам финансирования дефицита бюджета осуществляет </w:t>
      </w:r>
      <w:r w:rsidR="003568EA">
        <w:rPr>
          <w:rFonts w:ascii="Times New Roman" w:hAnsi="Times New Roman" w:cs="Times New Roman"/>
          <w:sz w:val="28"/>
          <w:szCs w:val="28"/>
        </w:rPr>
        <w:t>Администрация</w:t>
      </w:r>
      <w:r w:rsidRPr="002B3710">
        <w:rPr>
          <w:rFonts w:ascii="Times New Roman" w:hAnsi="Times New Roman" w:cs="Times New Roman"/>
          <w:sz w:val="28"/>
          <w:szCs w:val="28"/>
        </w:rPr>
        <w:t xml:space="preserve"> </w:t>
      </w:r>
      <w:r w:rsidR="007A192F" w:rsidRPr="007A192F">
        <w:rPr>
          <w:rFonts w:ascii="Times New Roman" w:hAnsi="Times New Roman" w:cs="Times New Roman"/>
          <w:sz w:val="28"/>
          <w:szCs w:val="28"/>
        </w:rPr>
        <w:t>Спасского</w:t>
      </w:r>
      <w:r w:rsidR="003568EA">
        <w:rPr>
          <w:rFonts w:ascii="Times New Roman" w:hAnsi="Times New Roman" w:cs="Times New Roman"/>
          <w:sz w:val="28"/>
          <w:szCs w:val="28"/>
        </w:rPr>
        <w:t xml:space="preserve"> городского поселения (далее - Администрация) </w:t>
      </w:r>
      <w:r w:rsidRPr="002B3710">
        <w:rPr>
          <w:rFonts w:ascii="Times New Roman" w:hAnsi="Times New Roman" w:cs="Times New Roman"/>
          <w:sz w:val="28"/>
          <w:szCs w:val="28"/>
        </w:rPr>
        <w:t>на основе сводной бюджетной росписи и кассового плана.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3. </w:t>
      </w:r>
      <w:proofErr w:type="gramStart"/>
      <w:r w:rsidRPr="002B3710">
        <w:rPr>
          <w:rFonts w:ascii="Times New Roman" w:hAnsi="Times New Roman" w:cs="Times New Roman"/>
          <w:sz w:val="28"/>
          <w:szCs w:val="28"/>
        </w:rPr>
        <w:t>Главные администраторы источников финансирования дефицита местного бюджета (далее - администраторы источников) обеспечивают исполнение местного бюджета по источникам финансирования дефицита бюджета в части их поступления в местный бюджет и в части выплат из местного бюджета в соответствии с доведенными бюджетными назначениями и объемами финансирования для осуществления кассовых выплат по источникам финансирования дефицита местного бюджета, предусмотренными росписью источников финансирования дефи</w:t>
      </w:r>
      <w:r w:rsidR="00697020" w:rsidRPr="002B3710">
        <w:rPr>
          <w:rFonts w:ascii="Times New Roman" w:hAnsi="Times New Roman" w:cs="Times New Roman"/>
          <w:sz w:val="28"/>
          <w:szCs w:val="28"/>
        </w:rPr>
        <w:t xml:space="preserve">цита бюджета </w:t>
      </w:r>
      <w:r w:rsidR="007A192F" w:rsidRPr="007A192F">
        <w:rPr>
          <w:rFonts w:ascii="Times New Roman" w:hAnsi="Times New Roman" w:cs="Times New Roman"/>
          <w:sz w:val="28"/>
          <w:szCs w:val="28"/>
        </w:rPr>
        <w:t>Спасского</w:t>
      </w:r>
      <w:r w:rsidR="003568EA">
        <w:rPr>
          <w:rFonts w:ascii="Times New Roman" w:hAnsi="Times New Roman" w:cs="Times New Roman"/>
          <w:sz w:val="28"/>
          <w:szCs w:val="28"/>
        </w:rPr>
        <w:t xml:space="preserve"> городского</w:t>
      </w:r>
      <w:proofErr w:type="gramEnd"/>
      <w:r w:rsidR="003568EA">
        <w:rPr>
          <w:rFonts w:ascii="Times New Roman" w:hAnsi="Times New Roman" w:cs="Times New Roman"/>
          <w:sz w:val="28"/>
          <w:szCs w:val="28"/>
        </w:rPr>
        <w:t xml:space="preserve"> поселения</w:t>
      </w:r>
      <w:r w:rsidRPr="002B3710">
        <w:rPr>
          <w:rFonts w:ascii="Times New Roman" w:hAnsi="Times New Roman" w:cs="Times New Roman"/>
          <w:sz w:val="28"/>
          <w:szCs w:val="28"/>
        </w:rPr>
        <w:t xml:space="preserve"> на очередной финансовый год с учетом последующих изменений, оформленных в установленном порядке.</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4. Администраторы источников в пределах</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доведенных до них бюджетных назначений</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принимают муниципальные долговые обязательства за счет средств местного бюджета путем заключения на конкурсной основе муниципальных контрактов с кредитными организациями и договоров (соглашений)</w:t>
      </w:r>
      <w:r w:rsidR="00F63D5E" w:rsidRPr="002B3710">
        <w:rPr>
          <w:rFonts w:ascii="Times New Roman" w:hAnsi="Times New Roman" w:cs="Times New Roman"/>
          <w:sz w:val="28"/>
          <w:szCs w:val="28"/>
        </w:rPr>
        <w:t xml:space="preserve"> о предоставлении бюджету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 xml:space="preserve"> бюджетных кредитов бюджетами бюджетной системы Российской Федерации.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5. Финансирование выплат на погашение муниципальных долговых обязательств осуществляется в соответствии с кассовым планом по источникам финансирования дефицита бюджета, составленным на основе данных по кассовым разрывам и в соответствии с условиями погашения долговы</w:t>
      </w:r>
      <w:r w:rsidR="00F63D5E" w:rsidRPr="002B3710">
        <w:rPr>
          <w:rFonts w:ascii="Times New Roman" w:hAnsi="Times New Roman" w:cs="Times New Roman"/>
          <w:sz w:val="28"/>
          <w:szCs w:val="28"/>
        </w:rPr>
        <w:t xml:space="preserve">х обязательств муниципального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6. Исполнение местного бюджета по источникам финансирования дефицита местного бюджета осуществляется в пределах имеющегося остатка средств на балансовом счете N 40204 "Средства местных бюджетов", открытом в </w:t>
      </w:r>
      <w:r w:rsidR="00F63D5E" w:rsidRPr="002B3710">
        <w:rPr>
          <w:rFonts w:ascii="Times New Roman" w:hAnsi="Times New Roman" w:cs="Times New Roman"/>
          <w:sz w:val="28"/>
          <w:szCs w:val="28"/>
        </w:rPr>
        <w:t>Отделе № 15 по городу Таштаголу</w:t>
      </w:r>
      <w:r w:rsidRPr="002B3710">
        <w:rPr>
          <w:rFonts w:ascii="Times New Roman" w:hAnsi="Times New Roman" w:cs="Times New Roman"/>
          <w:sz w:val="28"/>
          <w:szCs w:val="28"/>
        </w:rPr>
        <w:t xml:space="preserve"> Управления Федерального казначейства по Кемеровской области.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7. Санкционирование оплаты денежных обязательств, подлежащих исполнению за счет бюджетных ассигнований по источникам финансирования дефицита </w:t>
      </w:r>
      <w:r w:rsidRPr="002B3710">
        <w:rPr>
          <w:rFonts w:ascii="Times New Roman" w:hAnsi="Times New Roman" w:cs="Times New Roman"/>
          <w:sz w:val="28"/>
          <w:szCs w:val="28"/>
        </w:rPr>
        <w:lastRenderedPageBreak/>
        <w:t xml:space="preserve">бюджета, осуществляется посредством проверки оформленных платежных и иных документов, обосновывающих платеж, в соответствии с положениями Бюджетного </w:t>
      </w:r>
      <w:hyperlink r:id="rId25" w:history="1">
        <w:r w:rsidRPr="002B3710">
          <w:rPr>
            <w:rFonts w:ascii="Times New Roman" w:hAnsi="Times New Roman" w:cs="Times New Roman"/>
            <w:color w:val="0000FF"/>
            <w:sz w:val="28"/>
            <w:szCs w:val="28"/>
          </w:rPr>
          <w:t>кодекса</w:t>
        </w:r>
      </w:hyperlink>
      <w:r w:rsidRPr="002B3710">
        <w:rPr>
          <w:rFonts w:ascii="Times New Roman" w:hAnsi="Times New Roman" w:cs="Times New Roman"/>
          <w:sz w:val="28"/>
          <w:szCs w:val="28"/>
        </w:rPr>
        <w:t xml:space="preserve"> Российской Федерации и настоящего Порядка.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8. При санкционировании оплаты денежных обязательств, подлежащих исполнению за счет бюджетных ассигнований, по источникам финансирования дефицита бюджета </w:t>
      </w:r>
      <w:r w:rsidR="003568EA">
        <w:rPr>
          <w:rFonts w:ascii="Times New Roman" w:hAnsi="Times New Roman" w:cs="Times New Roman"/>
          <w:sz w:val="28"/>
          <w:szCs w:val="28"/>
        </w:rPr>
        <w:t>Администрацией</w:t>
      </w:r>
      <w:r w:rsidRPr="002B3710">
        <w:rPr>
          <w:rFonts w:ascii="Times New Roman" w:hAnsi="Times New Roman" w:cs="Times New Roman"/>
          <w:sz w:val="28"/>
          <w:szCs w:val="28"/>
        </w:rPr>
        <w:t xml:space="preserve"> осуществляется проверка заявки на кассовый расход по следующим направлениям:</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правильность заполнения разделов заявки на кассовый расход и расходных расписаний, предусмотренных к заполнению администраторами источников в соответствии с установленными требованиями Министерства финансов Российской Федерации, Федерального казначейства и </w:t>
      </w:r>
      <w:r w:rsidR="006E0406">
        <w:rPr>
          <w:rFonts w:ascii="Times New Roman" w:hAnsi="Times New Roman" w:cs="Times New Roman"/>
          <w:sz w:val="28"/>
          <w:szCs w:val="28"/>
        </w:rPr>
        <w:t>Администрации</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соответствие содержания операции, исходя из подтверждающих документов, коду </w:t>
      </w:r>
      <w:hyperlink r:id="rId26" w:history="1">
        <w:r w:rsidRPr="002B3710">
          <w:rPr>
            <w:rFonts w:ascii="Times New Roman" w:hAnsi="Times New Roman" w:cs="Times New Roman"/>
            <w:color w:val="0000FF"/>
            <w:sz w:val="28"/>
            <w:szCs w:val="28"/>
          </w:rPr>
          <w:t>классификации</w:t>
        </w:r>
      </w:hyperlink>
      <w:r w:rsidRPr="002B3710">
        <w:rPr>
          <w:rFonts w:ascii="Times New Roman" w:hAnsi="Times New Roman" w:cs="Times New Roman"/>
          <w:sz w:val="28"/>
          <w:szCs w:val="28"/>
        </w:rPr>
        <w:t xml:space="preserve"> операций сектора государственного управления и назначению платежа, </w:t>
      </w:r>
      <w:proofErr w:type="gramStart"/>
      <w:r w:rsidRPr="002B3710">
        <w:rPr>
          <w:rFonts w:ascii="Times New Roman" w:hAnsi="Times New Roman" w:cs="Times New Roman"/>
          <w:sz w:val="28"/>
          <w:szCs w:val="28"/>
        </w:rPr>
        <w:t>указанным</w:t>
      </w:r>
      <w:proofErr w:type="gramEnd"/>
      <w:r w:rsidRPr="002B3710">
        <w:rPr>
          <w:rFonts w:ascii="Times New Roman" w:hAnsi="Times New Roman" w:cs="Times New Roman"/>
          <w:sz w:val="28"/>
          <w:szCs w:val="28"/>
        </w:rPr>
        <w:t xml:space="preserve"> в заявке на кассовый расход и в расходных расписаниях.</w:t>
      </w:r>
    </w:p>
    <w:p w:rsidR="006E0406" w:rsidRDefault="006E0406">
      <w:pPr>
        <w:spacing w:after="200" w:line="276" w:lineRule="auto"/>
        <w:rPr>
          <w:sz w:val="28"/>
          <w:szCs w:val="28"/>
        </w:rPr>
      </w:pPr>
      <w:bookmarkStart w:id="14" w:name="P3096"/>
      <w:bookmarkEnd w:id="14"/>
      <w:r>
        <w:rPr>
          <w:sz w:val="28"/>
          <w:szCs w:val="28"/>
        </w:rPr>
        <w:br w:type="page"/>
      </w:r>
    </w:p>
    <w:p w:rsidR="002B3710"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5</w:t>
      </w:r>
    </w:p>
    <w:p w:rsidR="002B3710" w:rsidRPr="00596D88" w:rsidRDefault="002B3710"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B3710" w:rsidRPr="00D90555" w:rsidRDefault="007A192F" w:rsidP="00B53F02">
      <w:pPr>
        <w:pStyle w:val="ConsPlusNormal"/>
        <w:jc w:val="right"/>
        <w:rPr>
          <w:rFonts w:ascii="Times New Roman" w:hAnsi="Times New Roman" w:cs="Times New Roman"/>
          <w:sz w:val="28"/>
          <w:szCs w:val="28"/>
        </w:rPr>
      </w:pPr>
      <w:r w:rsidRPr="007A192F">
        <w:rPr>
          <w:rFonts w:ascii="Times New Roman" w:hAnsi="Times New Roman" w:cs="Times New Roman"/>
          <w:sz w:val="28"/>
          <w:szCs w:val="28"/>
        </w:rPr>
        <w:t>Спасского</w:t>
      </w:r>
      <w:r w:rsidR="006E0406">
        <w:rPr>
          <w:rFonts w:ascii="Times New Roman" w:hAnsi="Times New Roman" w:cs="Times New Roman"/>
          <w:sz w:val="28"/>
          <w:szCs w:val="28"/>
        </w:rPr>
        <w:t xml:space="preserve"> городского поселения</w:t>
      </w:r>
    </w:p>
    <w:p w:rsidR="002B3710" w:rsidRPr="00596D88" w:rsidRDefault="00DD394E"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2B3710">
        <w:rPr>
          <w:rFonts w:ascii="Times New Roman" w:hAnsi="Times New Roman" w:cs="Times New Roman"/>
          <w:sz w:val="28"/>
          <w:szCs w:val="28"/>
        </w:rPr>
        <w:t>т</w:t>
      </w:r>
      <w:r>
        <w:rPr>
          <w:rFonts w:ascii="Times New Roman" w:hAnsi="Times New Roman" w:cs="Times New Roman"/>
          <w:sz w:val="28"/>
          <w:szCs w:val="28"/>
        </w:rPr>
        <w:t xml:space="preserve"> 20.12.2019г. №57</w:t>
      </w:r>
      <w:r w:rsidR="006E0406">
        <w:rPr>
          <w:rFonts w:ascii="Times New Roman" w:hAnsi="Times New Roman" w:cs="Times New Roman"/>
          <w:sz w:val="28"/>
          <w:szCs w:val="28"/>
        </w:rPr>
        <w:t xml:space="preserve"> </w:t>
      </w:r>
      <w:r w:rsidR="002B3710">
        <w:rPr>
          <w:rFonts w:ascii="Times New Roman" w:hAnsi="Times New Roman" w:cs="Times New Roman"/>
          <w:sz w:val="28"/>
          <w:szCs w:val="28"/>
        </w:rPr>
        <w:t>-</w:t>
      </w:r>
      <w:r w:rsidR="006E0406">
        <w:rPr>
          <w:rFonts w:ascii="Times New Roman" w:hAnsi="Times New Roman" w:cs="Times New Roman"/>
          <w:sz w:val="28"/>
          <w:szCs w:val="28"/>
        </w:rPr>
        <w:t xml:space="preserve"> </w:t>
      </w:r>
      <w:proofErr w:type="gramStart"/>
      <w:r w:rsidR="002B3710">
        <w:rPr>
          <w:rFonts w:ascii="Times New Roman" w:hAnsi="Times New Roman" w:cs="Times New Roman"/>
          <w:sz w:val="28"/>
          <w:szCs w:val="28"/>
        </w:rPr>
        <w:t>п</w:t>
      </w:r>
      <w:proofErr w:type="gramEnd"/>
    </w:p>
    <w:p w:rsidR="006F75A8" w:rsidRDefault="006F75A8" w:rsidP="00B53F02">
      <w:pPr>
        <w:pStyle w:val="ConsPlusNormal"/>
        <w:ind w:firstLine="540"/>
        <w:jc w:val="right"/>
      </w:pPr>
    </w:p>
    <w:p w:rsidR="002B3710" w:rsidRDefault="002B3710" w:rsidP="00B53F02">
      <w:pPr>
        <w:pStyle w:val="ConsPlusTitle"/>
        <w:jc w:val="center"/>
      </w:pPr>
      <w:bookmarkStart w:id="15" w:name="P3703"/>
      <w:bookmarkEnd w:id="15"/>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ПОРЯДОК</w:t>
      </w:r>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ЗАВЕРШЕНИЯ ОПЕРАЦИЙ ПО ИС</w:t>
      </w:r>
      <w:r w:rsidR="000363F5">
        <w:rPr>
          <w:rFonts w:ascii="Times New Roman" w:hAnsi="Times New Roman" w:cs="Times New Roman"/>
          <w:sz w:val="28"/>
          <w:szCs w:val="28"/>
        </w:rPr>
        <w:t xml:space="preserve">ПОЛНЕНИЮ БЮДЖЕТА </w:t>
      </w:r>
      <w:r w:rsidR="007A192F">
        <w:rPr>
          <w:rFonts w:ascii="Times New Roman" w:hAnsi="Times New Roman" w:cs="Times New Roman"/>
          <w:sz w:val="28"/>
          <w:szCs w:val="28"/>
        </w:rPr>
        <w:t>СПАССКОГО</w:t>
      </w:r>
      <w:r w:rsidR="006E0406">
        <w:rPr>
          <w:rFonts w:ascii="Times New Roman" w:hAnsi="Times New Roman" w:cs="Times New Roman"/>
          <w:sz w:val="28"/>
          <w:szCs w:val="28"/>
        </w:rPr>
        <w:t xml:space="preserve"> ГОРОДСКОГО ПОСЕЛЕНИЯ</w:t>
      </w:r>
      <w:r w:rsidRPr="002B3710">
        <w:rPr>
          <w:rFonts w:ascii="Times New Roman" w:hAnsi="Times New Roman" w:cs="Times New Roman"/>
          <w:sz w:val="28"/>
          <w:szCs w:val="28"/>
        </w:rPr>
        <w:t xml:space="preserve"> В ТЕКУЩЕ</w:t>
      </w:r>
      <w:r w:rsidR="002B3710">
        <w:rPr>
          <w:rFonts w:ascii="Times New Roman" w:hAnsi="Times New Roman" w:cs="Times New Roman"/>
          <w:sz w:val="28"/>
          <w:szCs w:val="28"/>
        </w:rPr>
        <w:t xml:space="preserve">М ФИНАНСОВОМ ГОДУ </w:t>
      </w:r>
    </w:p>
    <w:p w:rsidR="006F75A8" w:rsidRPr="006E0406" w:rsidRDefault="006F75A8" w:rsidP="00B53F02">
      <w:pPr>
        <w:pStyle w:val="ConsPlusNormal"/>
        <w:ind w:firstLine="540"/>
        <w:jc w:val="both"/>
        <w:rPr>
          <w:rFonts w:ascii="Times New Roman" w:hAnsi="Times New Roman" w:cs="Times New Roman"/>
          <w:sz w:val="28"/>
          <w:szCs w:val="28"/>
        </w:rPr>
      </w:pPr>
    </w:p>
    <w:p w:rsidR="00761878" w:rsidRDefault="00761878" w:rsidP="00B53F02">
      <w:pPr>
        <w:pStyle w:val="20"/>
        <w:shd w:val="clear" w:color="auto" w:fill="auto"/>
        <w:spacing w:before="0" w:after="0" w:line="240" w:lineRule="auto"/>
        <w:ind w:firstLine="700"/>
      </w:pPr>
      <w:r>
        <w:t xml:space="preserve">В соответствии со статьей 242 Бюджетного кодекса Российской Федерации </w:t>
      </w:r>
      <w:r w:rsidR="006E0406">
        <w:t xml:space="preserve">администрация </w:t>
      </w:r>
      <w:r w:rsidR="007A192F" w:rsidRPr="007A192F">
        <w:t>Спасского</w:t>
      </w:r>
      <w:r w:rsidR="006E0406">
        <w:t xml:space="preserve"> городского поселения </w:t>
      </w:r>
      <w:r>
        <w:t xml:space="preserve">(далее – </w:t>
      </w:r>
      <w:r w:rsidR="006E0406">
        <w:t>Администрация</w:t>
      </w:r>
      <w:r>
        <w:t>) устанавливает порядок завершения в текущем финансовом го</w:t>
      </w:r>
      <w:r w:rsidR="003063BC">
        <w:t>ду операций по счетам</w:t>
      </w:r>
      <w:r>
        <w:t xml:space="preserve"> </w:t>
      </w:r>
      <w:r w:rsidR="006E41FA">
        <w:t xml:space="preserve">местного </w:t>
      </w:r>
      <w:r>
        <w:t xml:space="preserve">бюджета, открытым в </w:t>
      </w:r>
      <w:r w:rsidR="003063BC">
        <w:t>Отделе № 15 Управления</w:t>
      </w:r>
      <w:r>
        <w:t xml:space="preserve"> Федерального казначейства (далее </w:t>
      </w:r>
      <w:r w:rsidR="003063BC">
        <w:t>- О</w:t>
      </w:r>
      <w:r>
        <w:t>ФК).</w:t>
      </w:r>
    </w:p>
    <w:p w:rsidR="00761878" w:rsidRDefault="006E0406" w:rsidP="00B53F02">
      <w:pPr>
        <w:pStyle w:val="20"/>
        <w:numPr>
          <w:ilvl w:val="0"/>
          <w:numId w:val="1"/>
        </w:numPr>
        <w:shd w:val="clear" w:color="auto" w:fill="auto"/>
        <w:tabs>
          <w:tab w:val="left" w:pos="997"/>
        </w:tabs>
        <w:spacing w:before="0" w:after="0" w:line="240" w:lineRule="auto"/>
        <w:ind w:firstLine="700"/>
      </w:pPr>
      <w:r>
        <w:t>Администрация</w:t>
      </w:r>
      <w:r w:rsidR="00761878">
        <w:t xml:space="preserve"> в пределах действующей бюджетной росписи текущего ф</w:t>
      </w:r>
      <w:r w:rsidR="00730407">
        <w:t>инансового года представляет в О</w:t>
      </w:r>
      <w:r w:rsidR="00761878">
        <w:t>ФК подтверждающие документы по доведению бюджетных ассигнований, лимитов бюджетных обязательств, предельных объемов финансирования (далее - бюджетных данных) в целях их увеличения или уменьшения в следующие сроки:</w:t>
      </w:r>
    </w:p>
    <w:p w:rsidR="00761878" w:rsidRDefault="00590AB2"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главных распорядителей, ра</w:t>
      </w:r>
      <w:r>
        <w:t xml:space="preserve">спорядителей средств </w:t>
      </w:r>
      <w:r w:rsidR="006E41FA">
        <w:t xml:space="preserve">местного </w:t>
      </w:r>
      <w:r w:rsidR="00761878">
        <w:t>бюджета;</w:t>
      </w:r>
    </w:p>
    <w:p w:rsidR="00761878" w:rsidRDefault="00590AB2" w:rsidP="00B53F02">
      <w:pPr>
        <w:pStyle w:val="20"/>
        <w:numPr>
          <w:ilvl w:val="0"/>
          <w:numId w:val="2"/>
        </w:numPr>
        <w:shd w:val="clear" w:color="auto" w:fill="auto"/>
        <w:tabs>
          <w:tab w:val="left" w:pos="997"/>
        </w:tabs>
        <w:spacing w:before="0" w:after="0" w:line="240" w:lineRule="auto"/>
        <w:ind w:firstLine="700"/>
      </w:pPr>
      <w:r>
        <w:t>не позднее, чем за два</w:t>
      </w:r>
      <w:r w:rsidR="00761878">
        <w:t xml:space="preserve"> рабочих дня до окончания текущего финансового года д</w:t>
      </w:r>
      <w:r>
        <w:t>о получателей средств</w:t>
      </w:r>
      <w:r w:rsidR="00761878">
        <w:t xml:space="preserve"> </w:t>
      </w:r>
      <w:r w:rsidR="006E41FA">
        <w:t xml:space="preserve">местного </w:t>
      </w:r>
      <w:r w:rsidR="00761878">
        <w:t>бюджета;</w:t>
      </w:r>
    </w:p>
    <w:p w:rsidR="00761878" w:rsidRDefault="00A95475"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нижестоящих бюджетов.</w:t>
      </w:r>
    </w:p>
    <w:p w:rsidR="00761878" w:rsidRDefault="00761878" w:rsidP="00B53F02">
      <w:pPr>
        <w:pStyle w:val="20"/>
        <w:numPr>
          <w:ilvl w:val="0"/>
          <w:numId w:val="1"/>
        </w:numPr>
        <w:shd w:val="clear" w:color="auto" w:fill="auto"/>
        <w:tabs>
          <w:tab w:val="left" w:pos="1177"/>
        </w:tabs>
        <w:spacing w:before="0" w:after="0" w:line="240" w:lineRule="auto"/>
        <w:ind w:firstLine="700"/>
      </w:pPr>
      <w:r>
        <w:t xml:space="preserve">Главные распорядители, </w:t>
      </w:r>
      <w:r w:rsidR="006E41FA">
        <w:t>распорядители средств местного</w:t>
      </w:r>
      <w:r>
        <w:t xml:space="preserve"> бюджета</w:t>
      </w:r>
      <w:r w:rsidR="006E41FA">
        <w:t xml:space="preserve"> не позднее, чем за два рабочих дня</w:t>
      </w:r>
      <w:r>
        <w:t xml:space="preserve"> до окончания текущего ф</w:t>
      </w:r>
      <w:r w:rsidR="006E41FA">
        <w:t>инансового года представляют в О</w:t>
      </w:r>
      <w:r>
        <w:t>ФК подтверждающие документы для доведения бюджетных данных до распорядителей</w:t>
      </w:r>
      <w:r w:rsidR="006E41FA">
        <w:t xml:space="preserve">, получателей средств местного </w:t>
      </w:r>
      <w:r>
        <w:t>бюджета.</w:t>
      </w:r>
    </w:p>
    <w:p w:rsidR="00761878" w:rsidRDefault="006E41FA" w:rsidP="00B53F02">
      <w:pPr>
        <w:pStyle w:val="20"/>
        <w:numPr>
          <w:ilvl w:val="0"/>
          <w:numId w:val="1"/>
        </w:numPr>
        <w:shd w:val="clear" w:color="auto" w:fill="auto"/>
        <w:tabs>
          <w:tab w:val="left" w:pos="1004"/>
        </w:tabs>
        <w:spacing w:before="0" w:after="0" w:line="240" w:lineRule="auto"/>
        <w:ind w:firstLine="700"/>
      </w:pPr>
      <w:r>
        <w:t xml:space="preserve">Получатели средств местного бюджета не позднее, чем за два </w:t>
      </w:r>
      <w:r w:rsidR="00761878">
        <w:t>рабочих дня до окончания текущего финансового год</w:t>
      </w:r>
      <w:r>
        <w:t>а обеспечивают представление в О</w:t>
      </w:r>
      <w:r w:rsidR="00761878">
        <w:t>ФК платежных и иных документов, необходимых для подтверждения в установленном порядке принятых ими денежных обязательств и последующего осуществлени</w:t>
      </w:r>
      <w:r>
        <w:t xml:space="preserve">я кассовых выплат из местного </w:t>
      </w:r>
      <w:r w:rsidR="00761878">
        <w:t>бюджета.</w:t>
      </w:r>
    </w:p>
    <w:p w:rsidR="00761878" w:rsidRDefault="00761878" w:rsidP="00B53F02">
      <w:pPr>
        <w:pStyle w:val="20"/>
        <w:shd w:val="clear" w:color="auto" w:fill="auto"/>
        <w:spacing w:before="0" w:after="0" w:line="240" w:lineRule="auto"/>
        <w:ind w:firstLine="700"/>
      </w:pPr>
      <w: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данным пунктом для представления </w:t>
      </w:r>
      <w:r w:rsidR="006E41FA">
        <w:t>данного платежного документа в О</w:t>
      </w:r>
      <w:r>
        <w:t>ФК.</w:t>
      </w:r>
    </w:p>
    <w:p w:rsidR="00761878" w:rsidRDefault="00246E08" w:rsidP="00B53F02">
      <w:pPr>
        <w:pStyle w:val="20"/>
        <w:numPr>
          <w:ilvl w:val="0"/>
          <w:numId w:val="1"/>
        </w:numPr>
        <w:shd w:val="clear" w:color="auto" w:fill="auto"/>
        <w:tabs>
          <w:tab w:val="left" w:pos="1019"/>
        </w:tabs>
        <w:spacing w:before="0" w:after="0" w:line="240" w:lineRule="auto"/>
        <w:ind w:firstLine="720"/>
      </w:pPr>
      <w:r>
        <w:t>Администрация</w:t>
      </w:r>
      <w:r w:rsidR="00761878">
        <w:t xml:space="preserve"> осуществляет доведение бюджетных ассигнований главному администратору, администратору источников фи</w:t>
      </w:r>
      <w:r w:rsidR="003C6D7C">
        <w:t>нансирования дефицита местного</w:t>
      </w:r>
      <w:r w:rsidR="00761878">
        <w:t xml:space="preserve"> бюджета не позднее, чем за три рабочих дня до окончания текущего финансового года.</w:t>
      </w:r>
    </w:p>
    <w:p w:rsidR="00761878" w:rsidRDefault="00583B2D" w:rsidP="00B53F02">
      <w:pPr>
        <w:pStyle w:val="20"/>
        <w:numPr>
          <w:ilvl w:val="0"/>
          <w:numId w:val="1"/>
        </w:numPr>
        <w:shd w:val="clear" w:color="auto" w:fill="auto"/>
        <w:tabs>
          <w:tab w:val="left" w:pos="1019"/>
        </w:tabs>
        <w:spacing w:before="0" w:after="0" w:line="240" w:lineRule="auto"/>
        <w:ind w:firstLine="720"/>
      </w:pPr>
      <w:r>
        <w:t>О</w:t>
      </w:r>
      <w:r w:rsidR="00761878">
        <w:t>ФК на основании платежных документ</w:t>
      </w:r>
      <w:r>
        <w:t>ов получателей средств местного</w:t>
      </w:r>
      <w:r w:rsidR="00761878">
        <w:t xml:space="preserve"> бюджета осуществляе</w:t>
      </w:r>
      <w:r>
        <w:t>т кассовые выплаты из местного</w:t>
      </w:r>
      <w:r w:rsidR="00761878">
        <w:t xml:space="preserve"> бюджета до последнего рабочего дня текущего финансового года.</w:t>
      </w:r>
    </w:p>
    <w:p w:rsidR="00761878" w:rsidRDefault="00761878" w:rsidP="00B53F02">
      <w:pPr>
        <w:pStyle w:val="20"/>
        <w:numPr>
          <w:ilvl w:val="0"/>
          <w:numId w:val="1"/>
        </w:numPr>
        <w:shd w:val="clear" w:color="auto" w:fill="auto"/>
        <w:tabs>
          <w:tab w:val="left" w:pos="1213"/>
        </w:tabs>
        <w:spacing w:before="0" w:after="0" w:line="240" w:lineRule="auto"/>
        <w:ind w:firstLine="720"/>
      </w:pPr>
      <w:proofErr w:type="gramStart"/>
      <w:r>
        <w:lastRenderedPageBreak/>
        <w:t>Остатки неиспользованных бюджетных данных текущего финансового года, отраженные</w:t>
      </w:r>
      <w:r w:rsidR="00D926E7">
        <w:t xml:space="preserve"> на лицевых счетах, открытых в О</w:t>
      </w:r>
      <w:r>
        <w:t>ФК главным распорядителям, распорядителям (главным администраторам, администраторам источников фи</w:t>
      </w:r>
      <w:r w:rsidR="00D926E7">
        <w:t>нансирования дефицита местного</w:t>
      </w:r>
      <w:r>
        <w:t xml:space="preserve"> бюджета) </w:t>
      </w:r>
      <w:r w:rsidR="00D926E7">
        <w:t>и получателям средств местного</w:t>
      </w:r>
      <w:r>
        <w:t xml:space="preserve"> бюджета, прекращают свое действие 31 декабря текущего финансового года и не подлежат учету на указанных лицевых счетах в качестве остатков на начало очередного финансового года.</w:t>
      </w:r>
      <w:proofErr w:type="gramEnd"/>
    </w:p>
    <w:p w:rsidR="00761878" w:rsidRDefault="003C0194" w:rsidP="00B53F02">
      <w:pPr>
        <w:pStyle w:val="20"/>
        <w:numPr>
          <w:ilvl w:val="0"/>
          <w:numId w:val="1"/>
        </w:numPr>
        <w:shd w:val="clear" w:color="auto" w:fill="auto"/>
        <w:tabs>
          <w:tab w:val="left" w:pos="1213"/>
        </w:tabs>
        <w:spacing w:before="0" w:after="0" w:line="240" w:lineRule="auto"/>
        <w:ind w:firstLine="720"/>
      </w:pPr>
      <w:r>
        <w:t>Не</w:t>
      </w:r>
      <w:r w:rsidR="00761878">
        <w:t>исполь</w:t>
      </w:r>
      <w:r w:rsidR="004F3D0F">
        <w:t>зованные получателями местного</w:t>
      </w:r>
      <w:r w:rsidR="00761878">
        <w:t xml:space="preserve"> бюджета остатки бюджетных средств, находящиеся не на едином счете </w:t>
      </w:r>
      <w:r w:rsidR="00905C94">
        <w:t xml:space="preserve">местного </w:t>
      </w:r>
      <w:r>
        <w:t>бюджета, не позднее последнего рабочего дня</w:t>
      </w:r>
      <w:r w:rsidR="00761878">
        <w:t xml:space="preserve"> текущего финансового года подлежат перечислению получателями бюджетных ср</w:t>
      </w:r>
      <w:r>
        <w:t>едств на балансовый счет № 40204 О</w:t>
      </w:r>
      <w:r w:rsidR="00761878">
        <w:t xml:space="preserve">ФК «Средства </w:t>
      </w:r>
      <w:r>
        <w:t xml:space="preserve">местных </w:t>
      </w:r>
      <w:r w:rsidR="00761878">
        <w:t>бюджето</w:t>
      </w:r>
      <w:r>
        <w:t>в» (далее - счет №40204</w:t>
      </w:r>
      <w:r w:rsidR="00761878">
        <w:t>).</w:t>
      </w:r>
    </w:p>
    <w:p w:rsidR="00761878" w:rsidRDefault="00761878" w:rsidP="00B53F02">
      <w:pPr>
        <w:pStyle w:val="20"/>
        <w:shd w:val="clear" w:color="auto" w:fill="auto"/>
        <w:spacing w:before="0" w:after="0" w:line="240" w:lineRule="auto"/>
        <w:ind w:firstLine="720"/>
      </w:pPr>
      <w:r>
        <w:t>При осуществлении возврата данных средс</w:t>
      </w:r>
      <w:r w:rsidR="006A47A2">
        <w:t>тв получатели средств местного</w:t>
      </w:r>
      <w:r>
        <w:t xml:space="preserve"> бюджета указывают бюджетную классификацию восст</w:t>
      </w:r>
      <w:r w:rsidR="006A47A2">
        <w:t>анавливаемых расходов местного</w:t>
      </w:r>
      <w:r>
        <w:t xml:space="preserve"> бюджета.</w:t>
      </w:r>
    </w:p>
    <w:p w:rsidR="00761878" w:rsidRDefault="00761878" w:rsidP="00B53F02">
      <w:pPr>
        <w:pStyle w:val="20"/>
        <w:numPr>
          <w:ilvl w:val="0"/>
          <w:numId w:val="1"/>
        </w:numPr>
        <w:shd w:val="clear" w:color="auto" w:fill="auto"/>
        <w:tabs>
          <w:tab w:val="left" w:pos="1213"/>
        </w:tabs>
        <w:spacing w:before="0" w:after="0" w:line="240" w:lineRule="auto"/>
        <w:ind w:firstLine="720"/>
      </w:pPr>
      <w:r>
        <w:t>Средства, поступившие в очередном финансовом году на восстановление кассовых расходов завершенного финансового года, подлежат</w:t>
      </w:r>
      <w:r w:rsidR="00836029">
        <w:t xml:space="preserve"> перечислению в доход местного</w:t>
      </w:r>
      <w:r>
        <w:t xml:space="preserve"> бюджета как возврат дебиторской задолженности прошлых лет.</w:t>
      </w:r>
    </w:p>
    <w:p w:rsidR="00761878" w:rsidRDefault="00761878" w:rsidP="00B53F02">
      <w:pPr>
        <w:pStyle w:val="20"/>
        <w:numPr>
          <w:ilvl w:val="0"/>
          <w:numId w:val="1"/>
        </w:numPr>
        <w:shd w:val="clear" w:color="auto" w:fill="auto"/>
        <w:tabs>
          <w:tab w:val="left" w:pos="1019"/>
        </w:tabs>
        <w:spacing w:before="0" w:after="0" w:line="240" w:lineRule="auto"/>
        <w:ind w:firstLine="720"/>
      </w:pPr>
      <w:r>
        <w:t>Наличие в кассе остатка денежных средств</w:t>
      </w:r>
      <w:r w:rsidR="00250F9F">
        <w:t xml:space="preserve"> у получателя средств местного</w:t>
      </w:r>
      <w:r>
        <w:t xml:space="preserve"> бюджета в последний день текущего финансового года не допускается, за исключением случаев выполнения данным учреждением функций безопасности государства или необходимости обеспечения оперативного управления </w:t>
      </w:r>
      <w:r w:rsidR="00945E71">
        <w:t>в органах местного самоуправления</w:t>
      </w:r>
      <w:r>
        <w:t>.</w:t>
      </w:r>
    </w:p>
    <w:p w:rsidR="00761878" w:rsidRDefault="00761878" w:rsidP="00B53F02">
      <w:pPr>
        <w:pStyle w:val="20"/>
        <w:shd w:val="clear" w:color="auto" w:fill="auto"/>
        <w:spacing w:before="0" w:after="0" w:line="240" w:lineRule="auto"/>
        <w:ind w:firstLine="720"/>
      </w:pPr>
      <w:r>
        <w:t xml:space="preserve">Главный распорядитель, распорядитель и получатель средств </w:t>
      </w:r>
      <w:r w:rsidR="00E81DAD">
        <w:t xml:space="preserve">местного </w:t>
      </w:r>
      <w:r>
        <w:t xml:space="preserve">бюджета обязан согласовать возможность наличия остатка денежных </w:t>
      </w:r>
      <w:r w:rsidR="00E81DAD">
        <w:t>сре</w:t>
      </w:r>
      <w:proofErr w:type="gramStart"/>
      <w:r w:rsidR="00E81DAD">
        <w:t>дств в к</w:t>
      </w:r>
      <w:proofErr w:type="gramEnd"/>
      <w:r w:rsidR="00E81DAD">
        <w:t xml:space="preserve">ассе учреждения с </w:t>
      </w:r>
      <w:r w:rsidR="00246E08">
        <w:t>Администрацией</w:t>
      </w:r>
      <w:r>
        <w:t xml:space="preserve"> письменно.</w:t>
      </w:r>
    </w:p>
    <w:p w:rsidR="00761878" w:rsidRDefault="00761878" w:rsidP="00B53F02">
      <w:pPr>
        <w:pStyle w:val="20"/>
        <w:shd w:val="clear" w:color="auto" w:fill="auto"/>
        <w:spacing w:before="0" w:after="0" w:line="240" w:lineRule="auto"/>
        <w:ind w:firstLine="720"/>
      </w:pPr>
      <w:r>
        <w:t>Согласованный остаток денежных сре</w:t>
      </w:r>
      <w:proofErr w:type="gramStart"/>
      <w:r>
        <w:t>дств в к</w:t>
      </w:r>
      <w:proofErr w:type="gramEnd"/>
      <w:r>
        <w:t>ассе не должен превышать утвержденного лимита кассы.</w:t>
      </w:r>
    </w:p>
    <w:p w:rsidR="00761878" w:rsidRDefault="009E00B2" w:rsidP="00B53F02">
      <w:pPr>
        <w:pStyle w:val="20"/>
        <w:numPr>
          <w:ilvl w:val="0"/>
          <w:numId w:val="1"/>
        </w:numPr>
        <w:shd w:val="clear" w:color="auto" w:fill="auto"/>
        <w:tabs>
          <w:tab w:val="left" w:pos="1213"/>
        </w:tabs>
        <w:spacing w:before="0" w:after="0" w:line="240" w:lineRule="auto"/>
        <w:ind w:firstLine="720"/>
      </w:pPr>
      <w:r>
        <w:t>О</w:t>
      </w:r>
      <w:r w:rsidR="00761878">
        <w:t>ФК при наличии неиспользованных остатков средств на балансовом счете № 40116 «Средства для выплаты наличных денег организациям» (далее - счет № 40116), в последний рабочий день текущего финансового года перечисляют остатки сре</w:t>
      </w:r>
      <w:proofErr w:type="gramStart"/>
      <w:r w:rsidR="00761878">
        <w:t>дств пл</w:t>
      </w:r>
      <w:proofErr w:type="gramEnd"/>
      <w:r w:rsidR="00761878">
        <w:t>атеж</w:t>
      </w:r>
      <w:r>
        <w:t>ными поручениями на счет № 40204</w:t>
      </w:r>
      <w:r w:rsidR="00761878">
        <w:t>.</w:t>
      </w:r>
      <w:r w:rsidR="00FD0842">
        <w:t xml:space="preserve"> </w:t>
      </w:r>
    </w:p>
    <w:p w:rsidR="00761878" w:rsidRDefault="00761878" w:rsidP="00B53F02">
      <w:pPr>
        <w:pStyle w:val="20"/>
        <w:shd w:val="clear" w:color="auto" w:fill="auto"/>
        <w:spacing w:before="0" w:after="0" w:line="240" w:lineRule="auto"/>
        <w:ind w:firstLine="740"/>
      </w:pPr>
      <w:r>
        <w:t>По состоянию на 1 января очередного финансового</w:t>
      </w:r>
      <w:r w:rsidR="00CE080D">
        <w:t xml:space="preserve"> года остаток средств местного</w:t>
      </w:r>
      <w:r>
        <w:t xml:space="preserve"> бюджета на лицевых счетах, открытых на счете № 40116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r>
        <w:t xml:space="preserve">По состоянию на 1 января остаток средств на лицевых счетах, открытых на счете </w:t>
      </w:r>
      <w:r>
        <w:rPr>
          <w:lang w:val="en-US" w:bidi="en-US"/>
        </w:rPr>
        <w:t>N</w:t>
      </w:r>
      <w:r w:rsidRPr="002244DB">
        <w:rPr>
          <w:lang w:bidi="en-US"/>
        </w:rPr>
        <w:t xml:space="preserve"> </w:t>
      </w:r>
      <w:r>
        <w:t>40116, в части средств бюджетных и автономных учреждений - получателей субсидий,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proofErr w:type="gramStart"/>
      <w:r>
        <w:t>Неиспользованные на 1 января очередного финансового года остатки межбюджетных трансфертов, имеющие целевое назначение, переданные из</w:t>
      </w:r>
      <w:r w:rsidR="009D5F1B">
        <w:t>,</w:t>
      </w:r>
      <w:r>
        <w:t xml:space="preserve"> областного и федерального бюджетов в </w:t>
      </w:r>
      <w:r w:rsidR="009D5F1B">
        <w:t xml:space="preserve">местный </w:t>
      </w:r>
      <w:r>
        <w:t>б</w:t>
      </w:r>
      <w:r w:rsidR="009D5F1B">
        <w:t>юджет</w:t>
      </w:r>
      <w:r>
        <w:t xml:space="preserve"> в форме субвенций, субсидий и иных межбюджетных трансфертов, подлежат возврату в областной бюджет в течение первых 5 рабочих дней очередного финансового года, следующего за текущим финансовым годом в части неиспользованного остатка целевых средств, полученных из федерального бюджета, в</w:t>
      </w:r>
      <w:proofErr w:type="gramEnd"/>
      <w:r>
        <w:t xml:space="preserve"> течение первых</w:t>
      </w:r>
      <w:r w:rsidR="009D5F1B">
        <w:t xml:space="preserve"> 10 </w:t>
      </w:r>
      <w:r>
        <w:t xml:space="preserve">рабочих дней очередного финансового года, следующего за </w:t>
      </w:r>
      <w:proofErr w:type="gramStart"/>
      <w:r>
        <w:t>текущим</w:t>
      </w:r>
      <w:proofErr w:type="gramEnd"/>
      <w:r>
        <w:t xml:space="preserve"> в части </w:t>
      </w:r>
      <w:r>
        <w:lastRenderedPageBreak/>
        <w:t>неиспользованного остатка целевых средств, полученных из областного бюджета.</w:t>
      </w:r>
    </w:p>
    <w:p w:rsidR="00761878" w:rsidRDefault="00761878" w:rsidP="00B53F02">
      <w:pPr>
        <w:pStyle w:val="20"/>
        <w:shd w:val="clear" w:color="auto" w:fill="auto"/>
        <w:spacing w:before="0" w:after="0" w:line="240" w:lineRule="auto"/>
        <w:ind w:firstLine="560"/>
      </w:pPr>
      <w: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t>на те</w:t>
      </w:r>
      <w:proofErr w:type="gramEnd"/>
      <w:r>
        <w:t xml:space="preserve"> же цели при наличии потребности в указанных трансфертах в соответствии с решением главного администратора бюджетных средств.</w:t>
      </w:r>
    </w:p>
    <w:p w:rsidR="00761878" w:rsidRDefault="00761878" w:rsidP="00B53F02">
      <w:pPr>
        <w:pStyle w:val="20"/>
        <w:shd w:val="clear" w:color="auto" w:fill="auto"/>
        <w:spacing w:before="0" w:after="0" w:line="240" w:lineRule="auto"/>
        <w:ind w:firstLine="560"/>
      </w:pPr>
      <w:r>
        <w:t xml:space="preserve">Перечень субсидий, субвенций и иных межбюджетных трансфертов, неиспользованные остатки которых используются в очередном финансовом году </w:t>
      </w:r>
      <w:proofErr w:type="gramStart"/>
      <w:r>
        <w:t>н</w:t>
      </w:r>
      <w:r w:rsidR="009D5F1B">
        <w:t>а те</w:t>
      </w:r>
      <w:proofErr w:type="gramEnd"/>
      <w:r w:rsidR="009D5F1B">
        <w:t xml:space="preserve"> же цели устанавливается </w:t>
      </w:r>
      <w:r w:rsidR="0006146C">
        <w:t>Финансовым управлением по Таштагольскому району</w:t>
      </w:r>
      <w:r>
        <w:t>, письменно доводится до главных р</w:t>
      </w:r>
      <w:r w:rsidR="009D5F1B">
        <w:t>аспорядителей средств местного бюджета</w:t>
      </w:r>
      <w:r>
        <w:t>.</w:t>
      </w:r>
    </w:p>
    <w:p w:rsidR="00761878" w:rsidRDefault="00761878" w:rsidP="00B53F02">
      <w:pPr>
        <w:pStyle w:val="20"/>
        <w:shd w:val="clear" w:color="auto" w:fill="auto"/>
        <w:spacing w:before="0" w:after="0" w:line="240" w:lineRule="auto"/>
        <w:ind w:firstLine="740"/>
      </w:pPr>
      <w:r>
        <w:t>Подтверждение потребности в неиспользованном остатке межбюджетных субсидий и субвенций в целях осуществления их использования в очередном финансовом году осуществляется в порядке, установленном приказом главного финансового управления Кемеровской области от 02.11.</w:t>
      </w:r>
      <w:r w:rsidR="0006146C">
        <w:t>20</w:t>
      </w:r>
      <w:r>
        <w:t>09 № 65 «Об утверждении Порядка формирования и доведения Уведомления по расчетам между бюджетами по межбюджетным трансфертам».</w:t>
      </w:r>
    </w:p>
    <w:p w:rsidR="00761878" w:rsidRPr="00420D27" w:rsidRDefault="00761878" w:rsidP="00B53F02">
      <w:pPr>
        <w:pStyle w:val="20"/>
        <w:shd w:val="clear" w:color="auto" w:fill="auto"/>
        <w:spacing w:before="0" w:after="0" w:line="240" w:lineRule="auto"/>
        <w:ind w:firstLine="740"/>
      </w:pPr>
      <w:r w:rsidRPr="00420D27">
        <w:t>В случае</w:t>
      </w:r>
      <w:proofErr w:type="gramStart"/>
      <w:r w:rsidRPr="00420D27">
        <w:t>,</w:t>
      </w:r>
      <w:proofErr w:type="gramEnd"/>
      <w:r w:rsidRPr="00420D27">
        <w:t xml:space="preserve"> если неиспользова</w:t>
      </w:r>
      <w:r w:rsidR="00420D27" w:rsidRPr="00420D27">
        <w:t>нный остаток субсидий</w:t>
      </w:r>
      <w:r w:rsidRPr="00420D27">
        <w:t xml:space="preserve">, </w:t>
      </w:r>
      <w:r w:rsidR="00420D27" w:rsidRPr="00420D27">
        <w:t xml:space="preserve">не перечислен в доход местного бюджета, </w:t>
      </w:r>
      <w:r w:rsidR="0006146C">
        <w:t>Администрация</w:t>
      </w:r>
      <w:r w:rsidRPr="00420D27">
        <w:t xml:space="preserve"> осуществляет взыскание </w:t>
      </w:r>
      <w:r w:rsidR="00420D27" w:rsidRPr="00420D27">
        <w:t xml:space="preserve">неиспользованных остатков субсидий, предоставленных из местного бюджета муниципальным учреждениям </w:t>
      </w:r>
      <w:r w:rsidR="0006146C">
        <w:t>поселения</w:t>
      </w:r>
      <w:r w:rsidR="00420D27" w:rsidRPr="00420D27">
        <w:t xml:space="preserve"> в порядке, установленном администрацией </w:t>
      </w:r>
      <w:r w:rsidR="007A192F" w:rsidRPr="007A192F">
        <w:t>Спасского</w:t>
      </w:r>
      <w:r w:rsidR="0006146C">
        <w:t xml:space="preserve"> городского поселения</w:t>
      </w:r>
      <w:r w:rsidRPr="00420D27">
        <w:t>.</w:t>
      </w:r>
    </w:p>
    <w:p w:rsidR="00761878" w:rsidRDefault="00761878" w:rsidP="00B53F02">
      <w:pPr>
        <w:pStyle w:val="20"/>
        <w:numPr>
          <w:ilvl w:val="0"/>
          <w:numId w:val="1"/>
        </w:numPr>
        <w:shd w:val="clear" w:color="auto" w:fill="auto"/>
        <w:tabs>
          <w:tab w:val="left" w:pos="1184"/>
        </w:tabs>
        <w:spacing w:before="0" w:after="0" w:line="240" w:lineRule="auto"/>
        <w:ind w:firstLine="700"/>
      </w:pPr>
      <w:r>
        <w:t>Уточнение кассовых поступлений и кассовых выплат в ча</w:t>
      </w:r>
      <w:r w:rsidR="007038D0">
        <w:t>сти межбюджетных трансфертов в О</w:t>
      </w:r>
      <w:r>
        <w:t>ФК осуществляется до 1 января очередного финансового года.</w:t>
      </w:r>
    </w:p>
    <w:p w:rsidR="00761878" w:rsidRDefault="00761878" w:rsidP="00B53F02">
      <w:pPr>
        <w:pStyle w:val="20"/>
        <w:shd w:val="clear" w:color="auto" w:fill="auto"/>
        <w:spacing w:before="0" w:after="0" w:line="240" w:lineRule="auto"/>
        <w:ind w:firstLine="700"/>
      </w:pPr>
      <w:r>
        <w:t>После 1 января очередного финансового года уточнение кассовых поступлений и кассовых выплат в ча</w:t>
      </w:r>
      <w:r w:rsidR="007038D0">
        <w:t>сти межбюджетных трансфертов в О</w:t>
      </w:r>
      <w:r>
        <w:t>ФК ос</w:t>
      </w:r>
      <w:r w:rsidR="007038D0">
        <w:t xml:space="preserve">уществляется по согласованию с </w:t>
      </w:r>
      <w:r w:rsidR="0006146C">
        <w:t>Ф</w:t>
      </w:r>
      <w:r w:rsidR="007038D0">
        <w:t xml:space="preserve">инансовым управлением </w:t>
      </w:r>
      <w:r w:rsidR="0006146C">
        <w:t xml:space="preserve">по Таштагольскому району </w:t>
      </w:r>
      <w:r w:rsidR="007038D0">
        <w:t>и О</w:t>
      </w:r>
      <w:r>
        <w:t>ФК.</w:t>
      </w:r>
    </w:p>
    <w:p w:rsidR="00761878" w:rsidRDefault="00761878" w:rsidP="00B53F02">
      <w:pPr>
        <w:pStyle w:val="20"/>
        <w:shd w:val="clear" w:color="auto" w:fill="auto"/>
        <w:spacing w:before="0" w:after="0" w:line="240" w:lineRule="auto"/>
        <w:ind w:firstLine="700"/>
      </w:pPr>
      <w:r>
        <w:t xml:space="preserve">После 1 января очередного финансового года документы от главных распорядителей, распорядителей </w:t>
      </w:r>
      <w:r w:rsidR="007B4B17">
        <w:t>и получателей средств местного</w:t>
      </w:r>
      <w:r>
        <w:t xml:space="preserve"> </w:t>
      </w:r>
      <w:proofErr w:type="gramStart"/>
      <w:r>
        <w:t>бюджета</w:t>
      </w:r>
      <w:proofErr w:type="gramEnd"/>
      <w:r>
        <w:t xml:space="preserve"> на изменение целевого назначения доведенных бюджетных данных и произведенных кассовых расходов текущего финансового года не принимаются.</w:t>
      </w:r>
    </w:p>
    <w:p w:rsidR="00761878" w:rsidRDefault="00761878" w:rsidP="00B53F02">
      <w:pPr>
        <w:pStyle w:val="20"/>
        <w:numPr>
          <w:ilvl w:val="0"/>
          <w:numId w:val="1"/>
        </w:numPr>
        <w:shd w:val="clear" w:color="auto" w:fill="auto"/>
        <w:tabs>
          <w:tab w:val="left" w:pos="1184"/>
        </w:tabs>
        <w:spacing w:before="0" w:after="0" w:line="240" w:lineRule="auto"/>
        <w:ind w:firstLine="600"/>
      </w:pPr>
      <w:proofErr w:type="gramStart"/>
      <w:r>
        <w:t xml:space="preserve">Зачисление средств от уплаты налогов, сборов, и других обязательных платежей на лицевые </w:t>
      </w:r>
      <w:r w:rsidR="007B4B17">
        <w:t>счета, открытые на счете № 40204</w:t>
      </w:r>
      <w:r>
        <w:t xml:space="preserve"> в очередном финансовом году, поступивших к распределению на счета бюджетов на счет № </w:t>
      </w:r>
      <w:r w:rsidRPr="002D0A8A">
        <w:t>40101</w:t>
      </w:r>
      <w:r>
        <w:t xml:space="preserve"> в последние рабочие дни текущего финансового года осуществляется в соответствии с положениями пункта 2 статьи 242 Бюджетного Кодекса в первые пять рабочих дней отчетного финансового года.</w:t>
      </w:r>
      <w:proofErr w:type="gramEnd"/>
    </w:p>
    <w:p w:rsidR="0006146C" w:rsidRDefault="0006146C">
      <w:pPr>
        <w:spacing w:after="200" w:line="276" w:lineRule="auto"/>
        <w:rPr>
          <w:sz w:val="28"/>
          <w:szCs w:val="28"/>
        </w:rPr>
      </w:pPr>
      <w:r>
        <w:rPr>
          <w:sz w:val="28"/>
          <w:szCs w:val="28"/>
        </w:rPr>
        <w:br w:type="page"/>
      </w:r>
    </w:p>
    <w:p w:rsidR="00E01379"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6</w:t>
      </w:r>
    </w:p>
    <w:p w:rsidR="00E01379" w:rsidRPr="00596D88" w:rsidRDefault="00E01379"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E01379" w:rsidRPr="00D90555" w:rsidRDefault="007A192F" w:rsidP="00B53F02">
      <w:pPr>
        <w:pStyle w:val="ConsPlusNormal"/>
        <w:jc w:val="right"/>
        <w:rPr>
          <w:rFonts w:ascii="Times New Roman" w:hAnsi="Times New Roman" w:cs="Times New Roman"/>
          <w:sz w:val="28"/>
          <w:szCs w:val="28"/>
        </w:rPr>
      </w:pPr>
      <w:r w:rsidRPr="007A192F">
        <w:rPr>
          <w:rFonts w:ascii="Times New Roman" w:hAnsi="Times New Roman" w:cs="Times New Roman"/>
          <w:sz w:val="28"/>
          <w:szCs w:val="28"/>
        </w:rPr>
        <w:t>Спасского</w:t>
      </w:r>
      <w:r w:rsidR="005064E7">
        <w:rPr>
          <w:rFonts w:ascii="Times New Roman" w:hAnsi="Times New Roman" w:cs="Times New Roman"/>
          <w:sz w:val="28"/>
          <w:szCs w:val="28"/>
        </w:rPr>
        <w:t xml:space="preserve"> городского поселения</w:t>
      </w:r>
    </w:p>
    <w:p w:rsidR="00E01379" w:rsidRPr="00596D88" w:rsidRDefault="005064E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D394E">
        <w:rPr>
          <w:rFonts w:ascii="Times New Roman" w:hAnsi="Times New Roman" w:cs="Times New Roman"/>
          <w:sz w:val="28"/>
          <w:szCs w:val="28"/>
        </w:rPr>
        <w:t>20.12.</w:t>
      </w:r>
      <w:r>
        <w:rPr>
          <w:rFonts w:ascii="Times New Roman" w:hAnsi="Times New Roman" w:cs="Times New Roman"/>
          <w:sz w:val="28"/>
          <w:szCs w:val="28"/>
        </w:rPr>
        <w:t>20</w:t>
      </w:r>
      <w:r w:rsidR="00DD394E">
        <w:rPr>
          <w:rFonts w:ascii="Times New Roman" w:hAnsi="Times New Roman" w:cs="Times New Roman"/>
          <w:sz w:val="28"/>
          <w:szCs w:val="28"/>
        </w:rPr>
        <w:t>19</w:t>
      </w:r>
      <w:r w:rsidR="00E01379">
        <w:rPr>
          <w:rFonts w:ascii="Times New Roman" w:hAnsi="Times New Roman" w:cs="Times New Roman"/>
          <w:sz w:val="28"/>
          <w:szCs w:val="28"/>
        </w:rPr>
        <w:t>г. №</w:t>
      </w:r>
      <w:r>
        <w:rPr>
          <w:rFonts w:ascii="Times New Roman" w:hAnsi="Times New Roman" w:cs="Times New Roman"/>
          <w:sz w:val="28"/>
          <w:szCs w:val="28"/>
        </w:rPr>
        <w:t xml:space="preserve"> </w:t>
      </w:r>
      <w:r w:rsidR="00DD394E">
        <w:rPr>
          <w:rFonts w:ascii="Times New Roman" w:hAnsi="Times New Roman" w:cs="Times New Roman"/>
          <w:sz w:val="28"/>
          <w:szCs w:val="28"/>
        </w:rPr>
        <w:t>57</w:t>
      </w:r>
      <w:r>
        <w:rPr>
          <w:rFonts w:ascii="Times New Roman" w:hAnsi="Times New Roman" w:cs="Times New Roman"/>
          <w:sz w:val="28"/>
          <w:szCs w:val="28"/>
        </w:rPr>
        <w:t xml:space="preserve"> </w:t>
      </w:r>
      <w:r w:rsidR="00E0137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E01379">
        <w:rPr>
          <w:rFonts w:ascii="Times New Roman" w:hAnsi="Times New Roman" w:cs="Times New Roman"/>
          <w:sz w:val="28"/>
          <w:szCs w:val="28"/>
        </w:rPr>
        <w:t>п</w:t>
      </w:r>
      <w:proofErr w:type="gramEnd"/>
    </w:p>
    <w:p w:rsidR="002B3298" w:rsidRPr="005064E7" w:rsidRDefault="002B3298" w:rsidP="00B53F02">
      <w:pPr>
        <w:pStyle w:val="ConsPlusNormal"/>
        <w:jc w:val="right"/>
        <w:outlineLvl w:val="0"/>
        <w:rPr>
          <w:rFonts w:ascii="Times New Roman" w:hAnsi="Times New Roman" w:cs="Times New Roman"/>
          <w:sz w:val="28"/>
          <w:szCs w:val="28"/>
        </w:rPr>
      </w:pPr>
    </w:p>
    <w:p w:rsidR="006F75A8" w:rsidRPr="005064E7" w:rsidRDefault="006F75A8" w:rsidP="00B53F02">
      <w:pPr>
        <w:pStyle w:val="ConsPlusTitle"/>
        <w:jc w:val="center"/>
        <w:rPr>
          <w:rFonts w:ascii="Times New Roman" w:hAnsi="Times New Roman" w:cs="Times New Roman"/>
          <w:sz w:val="28"/>
          <w:szCs w:val="28"/>
        </w:rPr>
      </w:pPr>
      <w:bookmarkStart w:id="16" w:name="P3741"/>
      <w:bookmarkEnd w:id="16"/>
      <w:r w:rsidRPr="005064E7">
        <w:rPr>
          <w:rFonts w:ascii="Times New Roman" w:hAnsi="Times New Roman" w:cs="Times New Roman"/>
          <w:sz w:val="28"/>
          <w:szCs w:val="28"/>
        </w:rPr>
        <w:t>ПОРЯДОК И МЕТОДИКА</w:t>
      </w:r>
    </w:p>
    <w:p w:rsidR="006F75A8" w:rsidRPr="005064E7" w:rsidRDefault="006F75A8" w:rsidP="00B53F02">
      <w:pPr>
        <w:pStyle w:val="ConsPlusTitle"/>
        <w:jc w:val="center"/>
        <w:rPr>
          <w:rFonts w:ascii="Times New Roman" w:hAnsi="Times New Roman" w:cs="Times New Roman"/>
          <w:sz w:val="28"/>
          <w:szCs w:val="28"/>
        </w:rPr>
      </w:pPr>
      <w:r w:rsidRPr="005064E7">
        <w:rPr>
          <w:rFonts w:ascii="Times New Roman" w:hAnsi="Times New Roman" w:cs="Times New Roman"/>
          <w:sz w:val="28"/>
          <w:szCs w:val="28"/>
        </w:rPr>
        <w:t>ПЛАНИРОВАНИЯ БЮДЖЕТНЫХ АССИГНОВАНИЙ</w:t>
      </w:r>
    </w:p>
    <w:p w:rsidR="006F75A8" w:rsidRPr="005064E7" w:rsidRDefault="006F75A8" w:rsidP="00B53F02">
      <w:pPr>
        <w:rPr>
          <w:sz w:val="28"/>
          <w:szCs w:val="28"/>
        </w:rPr>
      </w:pPr>
    </w:p>
    <w:p w:rsidR="006F75A8" w:rsidRPr="005064E7" w:rsidRDefault="006F75A8" w:rsidP="00B53F02">
      <w:pPr>
        <w:pStyle w:val="ConsPlusNormal"/>
        <w:jc w:val="center"/>
        <w:outlineLvl w:val="1"/>
        <w:rPr>
          <w:rFonts w:ascii="Times New Roman" w:hAnsi="Times New Roman" w:cs="Times New Roman"/>
          <w:sz w:val="28"/>
          <w:szCs w:val="28"/>
        </w:rPr>
      </w:pPr>
      <w:r w:rsidRPr="005064E7">
        <w:rPr>
          <w:rFonts w:ascii="Times New Roman" w:hAnsi="Times New Roman" w:cs="Times New Roman"/>
          <w:sz w:val="28"/>
          <w:szCs w:val="28"/>
        </w:rPr>
        <w:t>1. Общие положения</w:t>
      </w:r>
    </w:p>
    <w:p w:rsidR="006F75A8" w:rsidRPr="005064E7" w:rsidRDefault="006F75A8" w:rsidP="00B53F02">
      <w:pPr>
        <w:pStyle w:val="ConsPlusNormal"/>
        <w:ind w:firstLine="540"/>
        <w:jc w:val="both"/>
        <w:rPr>
          <w:rFonts w:ascii="Times New Roman" w:hAnsi="Times New Roman" w:cs="Times New Roman"/>
          <w:sz w:val="28"/>
          <w:szCs w:val="28"/>
        </w:rPr>
      </w:pPr>
    </w:p>
    <w:p w:rsidR="006F75A8" w:rsidRPr="00CB4214" w:rsidRDefault="006F75A8" w:rsidP="00B53F02">
      <w:pPr>
        <w:pStyle w:val="ConsPlusNormal"/>
        <w:ind w:firstLine="540"/>
        <w:jc w:val="both"/>
        <w:rPr>
          <w:rFonts w:ascii="Times New Roman" w:hAnsi="Times New Roman" w:cs="Times New Roman"/>
          <w:sz w:val="28"/>
          <w:szCs w:val="28"/>
        </w:rPr>
      </w:pPr>
      <w:r w:rsidRPr="00CB4214">
        <w:rPr>
          <w:rFonts w:ascii="Times New Roman" w:hAnsi="Times New Roman" w:cs="Times New Roman"/>
          <w:sz w:val="28"/>
          <w:szCs w:val="28"/>
        </w:rPr>
        <w:t xml:space="preserve">1.1. Настоящие Порядок и методика планирования бюджетных ассигнований бюджета </w:t>
      </w:r>
      <w:r w:rsidR="007A192F" w:rsidRPr="007A192F">
        <w:rPr>
          <w:rFonts w:ascii="Times New Roman" w:hAnsi="Times New Roman" w:cs="Times New Roman"/>
          <w:sz w:val="28"/>
          <w:szCs w:val="28"/>
        </w:rPr>
        <w:t>Спасского</w:t>
      </w:r>
      <w:r w:rsidR="005064E7">
        <w:rPr>
          <w:rFonts w:ascii="Times New Roman" w:hAnsi="Times New Roman" w:cs="Times New Roman"/>
          <w:sz w:val="28"/>
          <w:szCs w:val="28"/>
        </w:rPr>
        <w:t xml:space="preserve"> городского поселения</w:t>
      </w:r>
      <w:r w:rsidRPr="00CB4214">
        <w:rPr>
          <w:rFonts w:ascii="Times New Roman" w:hAnsi="Times New Roman" w:cs="Times New Roman"/>
          <w:sz w:val="28"/>
          <w:szCs w:val="28"/>
        </w:rPr>
        <w:t xml:space="preserve"> (далее - местный бюджет) разработаны в соответствии со </w:t>
      </w:r>
      <w:hyperlink r:id="rId27" w:history="1">
        <w:r w:rsidRPr="00CB4214">
          <w:rPr>
            <w:rFonts w:ascii="Times New Roman" w:hAnsi="Times New Roman" w:cs="Times New Roman"/>
            <w:sz w:val="28"/>
            <w:szCs w:val="28"/>
          </w:rPr>
          <w:t>статьей 174.2</w:t>
        </w:r>
      </w:hyperlink>
      <w:r w:rsidRPr="00CB4214">
        <w:rPr>
          <w:rFonts w:ascii="Times New Roman" w:hAnsi="Times New Roman" w:cs="Times New Roman"/>
          <w:sz w:val="28"/>
          <w:szCs w:val="28"/>
        </w:rPr>
        <w:t xml:space="preserve"> Бюджетного кодекса Российской Федерации в целях методического </w:t>
      </w:r>
      <w:proofErr w:type="gramStart"/>
      <w:r w:rsidRPr="00CB4214">
        <w:rPr>
          <w:rFonts w:ascii="Times New Roman" w:hAnsi="Times New Roman" w:cs="Times New Roman"/>
          <w:sz w:val="28"/>
          <w:szCs w:val="28"/>
        </w:rPr>
        <w:t>обеспечения составления обоснований бюджетных ассигнований главных распорядителей средств местного бюджета</w:t>
      </w:r>
      <w:proofErr w:type="gramEnd"/>
      <w:r w:rsidRPr="00CB4214">
        <w:rPr>
          <w:rFonts w:ascii="Times New Roman" w:hAnsi="Times New Roman" w:cs="Times New Roman"/>
          <w:sz w:val="28"/>
          <w:szCs w:val="28"/>
        </w:rPr>
        <w:t>.</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1.2. Планирование бюджетных ассигнований осуществляется раздельно на исполнение действующих и принимаемых расходных обязательств.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предусмотрены в действующем решении о бюджете и планируются к включению в проект решения о бюджете на очередной финансовый год и плановый период с изменением или без изменения объемов.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планируются к включению в проект решения о бюджете на очередной финансовый год и плановый период впервые.</w:t>
      </w:r>
    </w:p>
    <w:p w:rsidR="006F75A8" w:rsidRDefault="006F75A8" w:rsidP="00B53F02">
      <w:pPr>
        <w:pStyle w:val="ConsPlusNormal"/>
        <w:ind w:firstLine="540"/>
        <w:jc w:val="both"/>
      </w:pPr>
    </w:p>
    <w:p w:rsidR="002C0913"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2. Порядок планирования бюджетных ассигнований бюджета</w:t>
      </w:r>
      <w:r w:rsidR="002C0913">
        <w:rPr>
          <w:rFonts w:ascii="Times New Roman" w:hAnsi="Times New Roman" w:cs="Times New Roman"/>
          <w:sz w:val="28"/>
          <w:szCs w:val="28"/>
        </w:rPr>
        <w:t xml:space="preserve"> поселения</w:t>
      </w:r>
    </w:p>
    <w:p w:rsidR="006F75A8" w:rsidRPr="00670E12"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 xml:space="preserve"> на очередной финансовый год и плановый период</w:t>
      </w:r>
    </w:p>
    <w:p w:rsidR="006F75A8" w:rsidRPr="00670E12" w:rsidRDefault="006F75A8" w:rsidP="00B53F02">
      <w:pPr>
        <w:pStyle w:val="ConsPlusNormal"/>
        <w:ind w:firstLine="540"/>
        <w:jc w:val="both"/>
        <w:rPr>
          <w:rFonts w:ascii="Times New Roman" w:hAnsi="Times New Roman" w:cs="Times New Roman"/>
          <w:sz w:val="28"/>
          <w:szCs w:val="28"/>
        </w:rPr>
      </w:pP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2.1. Порядок планирования</w:t>
      </w:r>
      <w:r w:rsidR="00792DE1" w:rsidRPr="00670E12">
        <w:rPr>
          <w:rFonts w:ascii="Times New Roman" w:hAnsi="Times New Roman" w:cs="Times New Roman"/>
          <w:sz w:val="28"/>
          <w:szCs w:val="28"/>
        </w:rPr>
        <w:t xml:space="preserve"> бюджетных ассигнований бюджета </w:t>
      </w:r>
      <w:r w:rsidR="002C0913">
        <w:rPr>
          <w:rFonts w:ascii="Times New Roman" w:hAnsi="Times New Roman" w:cs="Times New Roman"/>
          <w:sz w:val="28"/>
          <w:szCs w:val="28"/>
        </w:rPr>
        <w:t>поселения</w:t>
      </w:r>
      <w:r w:rsidR="00792DE1" w:rsidRPr="00670E12">
        <w:rPr>
          <w:rFonts w:ascii="Times New Roman" w:hAnsi="Times New Roman" w:cs="Times New Roman"/>
          <w:sz w:val="28"/>
          <w:szCs w:val="28"/>
        </w:rPr>
        <w:t xml:space="preserve"> </w:t>
      </w:r>
      <w:r w:rsidRPr="00670E12">
        <w:rPr>
          <w:rFonts w:ascii="Times New Roman" w:hAnsi="Times New Roman" w:cs="Times New Roman"/>
          <w:sz w:val="28"/>
          <w:szCs w:val="28"/>
        </w:rPr>
        <w:t xml:space="preserve">на очередной финансовый год и плановый период определяет механизм формирования объемов бюджетных </w:t>
      </w:r>
      <w:proofErr w:type="gramStart"/>
      <w:r w:rsidRPr="00670E12">
        <w:rPr>
          <w:rFonts w:ascii="Times New Roman" w:hAnsi="Times New Roman" w:cs="Times New Roman"/>
          <w:sz w:val="28"/>
          <w:szCs w:val="28"/>
        </w:rPr>
        <w:t>ассигнований</w:t>
      </w:r>
      <w:proofErr w:type="gramEnd"/>
      <w:r w:rsidRPr="00670E12">
        <w:rPr>
          <w:rFonts w:ascii="Times New Roman" w:hAnsi="Times New Roman" w:cs="Times New Roman"/>
          <w:sz w:val="28"/>
          <w:szCs w:val="28"/>
        </w:rPr>
        <w:t xml:space="preserve"> на исполнение действующих и принимаемых расходных обязательств.</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2.2. Планирование бюджетных ассигнований осуществляется в соответствии с расходными обязательствами </w:t>
      </w:r>
      <w:r w:rsidR="007A192F" w:rsidRPr="007A192F">
        <w:rPr>
          <w:rFonts w:ascii="Times New Roman" w:hAnsi="Times New Roman" w:cs="Times New Roman"/>
          <w:sz w:val="28"/>
          <w:szCs w:val="28"/>
        </w:rPr>
        <w:t>Спасского</w:t>
      </w:r>
      <w:r w:rsidR="002C0913">
        <w:rPr>
          <w:rFonts w:ascii="Times New Roman" w:hAnsi="Times New Roman" w:cs="Times New Roman"/>
          <w:sz w:val="28"/>
          <w:szCs w:val="28"/>
        </w:rPr>
        <w:t xml:space="preserve"> городского поселения</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2.3. </w:t>
      </w:r>
      <w:r w:rsidRPr="00672C59">
        <w:rPr>
          <w:rFonts w:ascii="Times New Roman" w:hAnsi="Times New Roman" w:cs="Times New Roman"/>
          <w:sz w:val="28"/>
          <w:szCs w:val="28"/>
          <w:shd w:val="clear" w:color="auto" w:fill="FFFFFF" w:themeFill="background1"/>
        </w:rPr>
        <w:t>Объем бюджетных</w:t>
      </w:r>
      <w:r w:rsidRPr="00670E12">
        <w:rPr>
          <w:rFonts w:ascii="Times New Roman" w:hAnsi="Times New Roman" w:cs="Times New Roman"/>
          <w:sz w:val="28"/>
          <w:szCs w:val="28"/>
        </w:rPr>
        <w:t xml:space="preserve"> ассигнований на очередной финансовый год определяется на основании действующего решения о бюджете и нормативных правовых актов, устанавливающих новые расходные обязательства и (или) размеры, порядок и сроки индексации действующих расходных обязательств. В случае отсутствия данного нормативного правового акта главный распорядитель средств местного бюджета одновременно с обоснованиями бюджетных ассигнований представляет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его проект.</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lastRenderedPageBreak/>
        <w:t>Объем бюджетных ассигнований на плановый период рассчитывается исходя из бюджетных ассигнований, утвержденных на очередной финансовый год.</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2.4. Главные распорядители средств местного бюджета составляют и представляют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расчет бюджетных ассигнований на исполнение действующих и принимаемых расходных обязательств на очередной финансовый год без учета расходов, осуществляемых за счет сре</w:t>
      </w:r>
      <w:proofErr w:type="gramStart"/>
      <w:r w:rsidRPr="00670E12">
        <w:rPr>
          <w:rFonts w:ascii="Times New Roman" w:hAnsi="Times New Roman" w:cs="Times New Roman"/>
          <w:sz w:val="28"/>
          <w:szCs w:val="28"/>
        </w:rPr>
        <w:t>дств др</w:t>
      </w:r>
      <w:proofErr w:type="gramEnd"/>
      <w:r w:rsidRPr="00670E12">
        <w:rPr>
          <w:rFonts w:ascii="Times New Roman" w:hAnsi="Times New Roman" w:cs="Times New Roman"/>
          <w:sz w:val="28"/>
          <w:szCs w:val="28"/>
        </w:rPr>
        <w:t xml:space="preserve">угих бюджетов бюджетной системы Российской Федерации. Указанный расчет представляется по форме и в сроки, установленные </w:t>
      </w:r>
      <w:hyperlink w:anchor="P327" w:history="1">
        <w:r w:rsidRPr="00670E12">
          <w:rPr>
            <w:rFonts w:ascii="Times New Roman" w:hAnsi="Times New Roman" w:cs="Times New Roman"/>
            <w:color w:val="0000FF"/>
            <w:sz w:val="28"/>
            <w:szCs w:val="28"/>
          </w:rPr>
          <w:t>Порядком</w:t>
        </w:r>
      </w:hyperlink>
      <w:r w:rsidRPr="00670E12">
        <w:rPr>
          <w:rFonts w:ascii="Times New Roman" w:hAnsi="Times New Roman" w:cs="Times New Roman"/>
          <w:sz w:val="28"/>
          <w:szCs w:val="28"/>
        </w:rPr>
        <w:t xml:space="preserve"> со</w:t>
      </w:r>
      <w:r w:rsidR="00670E12" w:rsidRPr="00670E12">
        <w:rPr>
          <w:rFonts w:ascii="Times New Roman" w:hAnsi="Times New Roman" w:cs="Times New Roman"/>
          <w:sz w:val="28"/>
          <w:szCs w:val="28"/>
        </w:rPr>
        <w:t xml:space="preserve">ставления проекта бюджета </w:t>
      </w:r>
      <w:r w:rsidR="007A192F" w:rsidRPr="007A192F">
        <w:rPr>
          <w:rFonts w:ascii="Times New Roman" w:hAnsi="Times New Roman" w:cs="Times New Roman"/>
          <w:sz w:val="28"/>
          <w:szCs w:val="28"/>
        </w:rPr>
        <w:t>Спасского</w:t>
      </w:r>
      <w:r w:rsidR="00672C59">
        <w:rPr>
          <w:rFonts w:ascii="Times New Roman" w:hAnsi="Times New Roman" w:cs="Times New Roman"/>
          <w:sz w:val="28"/>
          <w:szCs w:val="28"/>
        </w:rPr>
        <w:t xml:space="preserve"> городского поселения</w:t>
      </w:r>
      <w:r w:rsidR="00670E12" w:rsidRPr="00670E12">
        <w:rPr>
          <w:rFonts w:ascii="Times New Roman" w:hAnsi="Times New Roman" w:cs="Times New Roman"/>
          <w:sz w:val="28"/>
          <w:szCs w:val="28"/>
        </w:rPr>
        <w:t xml:space="preserve"> на очередной финансовый год и плановый период</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вправе представить:</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общего объема бюджетных ассигнований, утвержденного действующим решением о бюджете;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распределению бюджетных ассигнований на второй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объема бюджетных ассигнований.</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2.5. Расчет бюджетных ассигнований на исполнение действующих и принимаемых расходных обязательств, обоснование увеличения (уменьшения) бюджетных ассигнований представляются главными распорядителями средств местного бюджета на бумажном носителе и в электронном виде.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несут ответственность за достоверность и объективность представленной информации.</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2.6. Ответственные исполнители </w:t>
      </w:r>
      <w:r w:rsidR="00A5557D">
        <w:rPr>
          <w:rFonts w:ascii="Times New Roman" w:hAnsi="Times New Roman" w:cs="Times New Roman"/>
          <w:sz w:val="28"/>
          <w:szCs w:val="28"/>
        </w:rPr>
        <w:t xml:space="preserve">администрации </w:t>
      </w:r>
      <w:r w:rsidRPr="00670E12">
        <w:rPr>
          <w:rFonts w:ascii="Times New Roman" w:hAnsi="Times New Roman" w:cs="Times New Roman"/>
          <w:sz w:val="28"/>
          <w:szCs w:val="28"/>
        </w:rPr>
        <w:t>осуществляют анализ и проверку представленных материалов и в случае необходимости возвращают данные документы на доработку.</w:t>
      </w:r>
    </w:p>
    <w:p w:rsidR="006F75A8" w:rsidRPr="00670E12" w:rsidRDefault="00A5557D"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A192F" w:rsidRPr="007A192F">
        <w:rPr>
          <w:rFonts w:ascii="Times New Roman" w:hAnsi="Times New Roman" w:cs="Times New Roman"/>
          <w:sz w:val="28"/>
          <w:szCs w:val="28"/>
        </w:rPr>
        <w:t>Спасского</w:t>
      </w:r>
      <w:r w:rsidRPr="00A5557D">
        <w:rPr>
          <w:rFonts w:ascii="Times New Roman" w:hAnsi="Times New Roman" w:cs="Times New Roman"/>
          <w:sz w:val="28"/>
          <w:szCs w:val="28"/>
        </w:rPr>
        <w:t xml:space="preserve"> городского поселения</w:t>
      </w:r>
      <w:r w:rsidR="006F75A8" w:rsidRPr="00670E12">
        <w:rPr>
          <w:rFonts w:ascii="Times New Roman" w:hAnsi="Times New Roman" w:cs="Times New Roman"/>
          <w:sz w:val="28"/>
          <w:szCs w:val="28"/>
        </w:rPr>
        <w:t xml:space="preserve"> при наличии неурегулированных разногласий по объему бюджетных ассигнований на очередной финансовый год и плановый период проводит с участием соответствующих главных распорядителей средств местного бюджета дополнительное рассмотрение имеющихся разногласий.</w:t>
      </w:r>
    </w:p>
    <w:p w:rsidR="006F75A8" w:rsidRDefault="006F75A8" w:rsidP="00B53F02">
      <w:pPr>
        <w:pStyle w:val="ConsPlusNormal"/>
        <w:ind w:firstLine="540"/>
        <w:jc w:val="both"/>
      </w:pPr>
    </w:p>
    <w:p w:rsidR="006F75A8" w:rsidRPr="006240A6" w:rsidRDefault="006F75A8" w:rsidP="00B53F02">
      <w:pPr>
        <w:pStyle w:val="ConsPlusNormal"/>
        <w:jc w:val="center"/>
        <w:outlineLvl w:val="1"/>
        <w:rPr>
          <w:rFonts w:ascii="Times New Roman" w:hAnsi="Times New Roman" w:cs="Times New Roman"/>
          <w:sz w:val="28"/>
          <w:szCs w:val="28"/>
        </w:rPr>
      </w:pPr>
      <w:r w:rsidRPr="006240A6">
        <w:rPr>
          <w:rFonts w:ascii="Times New Roman" w:hAnsi="Times New Roman" w:cs="Times New Roman"/>
          <w:sz w:val="28"/>
          <w:szCs w:val="28"/>
        </w:rPr>
        <w:t>3. Методика планирования бюджетных ассигнований местного</w:t>
      </w:r>
    </w:p>
    <w:p w:rsidR="006F75A8" w:rsidRPr="006240A6" w:rsidRDefault="006F75A8" w:rsidP="00B53F02">
      <w:pPr>
        <w:pStyle w:val="ConsPlusNormal"/>
        <w:jc w:val="center"/>
        <w:rPr>
          <w:rFonts w:ascii="Times New Roman" w:hAnsi="Times New Roman" w:cs="Times New Roman"/>
          <w:sz w:val="28"/>
          <w:szCs w:val="28"/>
        </w:rPr>
      </w:pPr>
      <w:r w:rsidRPr="006240A6">
        <w:rPr>
          <w:rFonts w:ascii="Times New Roman" w:hAnsi="Times New Roman" w:cs="Times New Roman"/>
          <w:sz w:val="28"/>
          <w:szCs w:val="28"/>
        </w:rPr>
        <w:t>бюджета на очередной финансовый год и плановый период</w:t>
      </w:r>
    </w:p>
    <w:p w:rsidR="006F75A8" w:rsidRPr="006240A6" w:rsidRDefault="006F75A8" w:rsidP="00B53F02">
      <w:pPr>
        <w:pStyle w:val="ConsPlusNormal"/>
        <w:ind w:firstLine="540"/>
        <w:jc w:val="both"/>
        <w:rPr>
          <w:rFonts w:ascii="Times New Roman" w:hAnsi="Times New Roman" w:cs="Times New Roman"/>
          <w:sz w:val="28"/>
          <w:szCs w:val="28"/>
        </w:rPr>
      </w:pP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3.1. Методика планирования бюджетных ассигнований местного бюджета на очередной финансовый год и плановый период (далее - методика) определяет порядок расчета бюджетных ассигнований на исполнение действующих и принимаемых расходных обязательств.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3.2. Объемы бюджетных ассигнований на очередной финансовый год и плановый период рассчитываются главными распорядителями средств местного </w:t>
      </w:r>
      <w:r w:rsidRPr="006240A6">
        <w:rPr>
          <w:rFonts w:ascii="Times New Roman" w:hAnsi="Times New Roman" w:cs="Times New Roman"/>
          <w:sz w:val="28"/>
          <w:szCs w:val="28"/>
        </w:rPr>
        <w:lastRenderedPageBreak/>
        <w:t>бюджета на основе базовых показателей.</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действующим решением о бюджете, без учета расходов, осуществляемых за счет средств других бюджетов бюджетной системы Российской Федерации, и нормативные правовые акты, устанавливающие новые расходные обязательства и (или) размеры, порядок и сроки индексации действующих расходных обязательств.</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3.3. Расчет объемов бюджетных ассигнований производится с учетом положений </w:t>
      </w:r>
      <w:hyperlink r:id="rId28" w:history="1">
        <w:r w:rsidRPr="006240A6">
          <w:rPr>
            <w:rFonts w:ascii="Times New Roman" w:hAnsi="Times New Roman" w:cs="Times New Roman"/>
            <w:color w:val="0000FF"/>
            <w:sz w:val="28"/>
            <w:szCs w:val="28"/>
          </w:rPr>
          <w:t>статей 69.1</w:t>
        </w:r>
      </w:hyperlink>
      <w:r w:rsidRPr="006240A6">
        <w:rPr>
          <w:rFonts w:ascii="Times New Roman" w:hAnsi="Times New Roman" w:cs="Times New Roman"/>
          <w:sz w:val="28"/>
          <w:szCs w:val="28"/>
        </w:rPr>
        <w:t xml:space="preserve">, </w:t>
      </w:r>
      <w:hyperlink r:id="rId29" w:history="1">
        <w:r w:rsidRPr="006240A6">
          <w:rPr>
            <w:rFonts w:ascii="Times New Roman" w:hAnsi="Times New Roman" w:cs="Times New Roman"/>
            <w:color w:val="0000FF"/>
            <w:sz w:val="28"/>
            <w:szCs w:val="28"/>
          </w:rPr>
          <w:t>69.2</w:t>
        </w:r>
      </w:hyperlink>
      <w:r w:rsidRPr="006240A6">
        <w:rPr>
          <w:rFonts w:ascii="Times New Roman" w:hAnsi="Times New Roman" w:cs="Times New Roman"/>
          <w:sz w:val="28"/>
          <w:szCs w:val="28"/>
        </w:rPr>
        <w:t xml:space="preserve">, </w:t>
      </w:r>
      <w:hyperlink r:id="rId30" w:history="1">
        <w:r w:rsidRPr="006240A6">
          <w:rPr>
            <w:rFonts w:ascii="Times New Roman" w:hAnsi="Times New Roman" w:cs="Times New Roman"/>
            <w:color w:val="0000FF"/>
            <w:sz w:val="28"/>
            <w:szCs w:val="28"/>
          </w:rPr>
          <w:t>70</w:t>
        </w:r>
      </w:hyperlink>
      <w:r w:rsidRPr="006240A6">
        <w:rPr>
          <w:rFonts w:ascii="Times New Roman" w:hAnsi="Times New Roman" w:cs="Times New Roman"/>
          <w:sz w:val="28"/>
          <w:szCs w:val="28"/>
        </w:rPr>
        <w:t xml:space="preserve">, </w:t>
      </w:r>
      <w:hyperlink r:id="rId31" w:history="1">
        <w:r w:rsidRPr="006240A6">
          <w:rPr>
            <w:rFonts w:ascii="Times New Roman" w:hAnsi="Times New Roman" w:cs="Times New Roman"/>
            <w:color w:val="0000FF"/>
            <w:sz w:val="28"/>
            <w:szCs w:val="28"/>
          </w:rPr>
          <w:t>74.1</w:t>
        </w:r>
      </w:hyperlink>
      <w:r w:rsidRPr="006240A6">
        <w:rPr>
          <w:rFonts w:ascii="Times New Roman" w:hAnsi="Times New Roman" w:cs="Times New Roman"/>
          <w:sz w:val="28"/>
          <w:szCs w:val="28"/>
        </w:rPr>
        <w:t xml:space="preserve">, </w:t>
      </w:r>
      <w:hyperlink r:id="rId32" w:history="1">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w:t>
      </w:r>
      <w:hyperlink r:id="rId33" w:history="1">
        <w:r w:rsidRPr="006240A6">
          <w:rPr>
            <w:rFonts w:ascii="Times New Roman" w:hAnsi="Times New Roman" w:cs="Times New Roman"/>
            <w:color w:val="0000FF"/>
            <w:sz w:val="28"/>
            <w:szCs w:val="28"/>
          </w:rPr>
          <w:t>78.1</w:t>
        </w:r>
      </w:hyperlink>
      <w:r w:rsidRPr="006240A6">
        <w:rPr>
          <w:rFonts w:ascii="Times New Roman" w:hAnsi="Times New Roman" w:cs="Times New Roman"/>
          <w:sz w:val="28"/>
          <w:szCs w:val="28"/>
        </w:rPr>
        <w:t xml:space="preserve">, </w:t>
      </w:r>
      <w:hyperlink r:id="rId34" w:history="1">
        <w:r w:rsidRPr="006240A6">
          <w:rPr>
            <w:rFonts w:ascii="Times New Roman" w:hAnsi="Times New Roman" w:cs="Times New Roman"/>
            <w:color w:val="0000FF"/>
            <w:sz w:val="28"/>
            <w:szCs w:val="28"/>
          </w:rPr>
          <w:t>78.2</w:t>
        </w:r>
      </w:hyperlink>
      <w:r w:rsidRPr="006240A6">
        <w:rPr>
          <w:rFonts w:ascii="Times New Roman" w:hAnsi="Times New Roman" w:cs="Times New Roman"/>
          <w:sz w:val="28"/>
          <w:szCs w:val="28"/>
        </w:rPr>
        <w:t xml:space="preserve">, </w:t>
      </w:r>
      <w:hyperlink r:id="rId35" w:history="1">
        <w:r w:rsidRPr="006240A6">
          <w:rPr>
            <w:rFonts w:ascii="Times New Roman" w:hAnsi="Times New Roman" w:cs="Times New Roman"/>
            <w:color w:val="0000FF"/>
            <w:sz w:val="28"/>
            <w:szCs w:val="28"/>
          </w:rPr>
          <w:t>79</w:t>
        </w:r>
      </w:hyperlink>
      <w:r w:rsidRPr="006240A6">
        <w:rPr>
          <w:rFonts w:ascii="Times New Roman" w:hAnsi="Times New Roman" w:cs="Times New Roman"/>
          <w:sz w:val="28"/>
          <w:szCs w:val="28"/>
        </w:rPr>
        <w:t xml:space="preserve">, </w:t>
      </w:r>
      <w:hyperlink r:id="rId36" w:history="1">
        <w:r w:rsidRPr="006240A6">
          <w:rPr>
            <w:rFonts w:ascii="Times New Roman" w:hAnsi="Times New Roman" w:cs="Times New Roman"/>
            <w:color w:val="0000FF"/>
            <w:sz w:val="28"/>
            <w:szCs w:val="28"/>
          </w:rPr>
          <w:t>80</w:t>
        </w:r>
      </w:hyperlink>
      <w:r w:rsidRPr="006240A6">
        <w:rPr>
          <w:rFonts w:ascii="Times New Roman" w:hAnsi="Times New Roman" w:cs="Times New Roman"/>
          <w:sz w:val="28"/>
          <w:szCs w:val="28"/>
        </w:rPr>
        <w:t xml:space="preserve"> Бюджетного кодекса Российской Федерации.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Расчет бюджетных ассигнований в зависимости от вида бюджетного ассигнования производится с использованием следующих методов: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нормативного метода, когда расчет бюджетных ассигнований производится на основе нормативов, утвержденных соответствующими нормативными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метода индексации, когда расчет бюджетных ассигнований производится путем индексации на коэффициент инфляции (иной коэффициент) объема бюджетных ассигнований текущего (предыдущего) финансового года;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планового метода, когда расчет бюджетных ассигнований осуществляется в соответствии с показателями, указанными в нормативном правовом акте, муниципальной программе, принятых в установленном порядке, а также в договоре (соглашении) либо в соответствии со сметной стоимостью объекта;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иного метода, отличного от нормативного метода, метода индексации и планового метода.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 Расчет объемов бюджетных ассигнований на исполнение действующих расходных обязатель</w:t>
      </w:r>
      <w:proofErr w:type="gramStart"/>
      <w:r w:rsidRPr="006240A6">
        <w:rPr>
          <w:rFonts w:ascii="Times New Roman" w:hAnsi="Times New Roman" w:cs="Times New Roman"/>
          <w:sz w:val="28"/>
          <w:szCs w:val="28"/>
        </w:rPr>
        <w:t>ств пр</w:t>
      </w:r>
      <w:proofErr w:type="gramEnd"/>
      <w:r w:rsidRPr="006240A6">
        <w:rPr>
          <w:rFonts w:ascii="Times New Roman" w:hAnsi="Times New Roman" w:cs="Times New Roman"/>
          <w:sz w:val="28"/>
          <w:szCs w:val="28"/>
        </w:rPr>
        <w:t>оизводится в следующем порядке:</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3.4.1. </w:t>
      </w:r>
      <w:proofErr w:type="gramStart"/>
      <w:r w:rsidRPr="006240A6">
        <w:rPr>
          <w:rFonts w:ascii="Times New Roman" w:hAnsi="Times New Roman" w:cs="Times New Roman"/>
          <w:sz w:val="28"/>
          <w:szCs w:val="28"/>
        </w:rPr>
        <w:t xml:space="preserve">Объемы бюджетных ассигнований на обслуживание муниципального долга </w:t>
      </w:r>
      <w:r w:rsidR="007A192F" w:rsidRPr="007A192F">
        <w:rPr>
          <w:rFonts w:ascii="Times New Roman" w:hAnsi="Times New Roman" w:cs="Times New Roman"/>
          <w:sz w:val="28"/>
          <w:szCs w:val="28"/>
        </w:rPr>
        <w:t>Спасского</w:t>
      </w:r>
      <w:r w:rsidR="0007570E">
        <w:rPr>
          <w:rFonts w:ascii="Times New Roman" w:hAnsi="Times New Roman" w:cs="Times New Roman"/>
          <w:sz w:val="28"/>
          <w:szCs w:val="28"/>
        </w:rPr>
        <w:t xml:space="preserve"> городского поселения</w:t>
      </w:r>
      <w:r w:rsidRPr="006240A6">
        <w:rPr>
          <w:rFonts w:ascii="Times New Roman" w:hAnsi="Times New Roman" w:cs="Times New Roman"/>
          <w:sz w:val="28"/>
          <w:szCs w:val="28"/>
        </w:rPr>
        <w:t xml:space="preserve"> (</w:t>
      </w:r>
      <w:hyperlink r:id="rId37" w:history="1">
        <w:r w:rsidRPr="006240A6">
          <w:rPr>
            <w:rFonts w:ascii="Times New Roman" w:hAnsi="Times New Roman" w:cs="Times New Roman"/>
            <w:color w:val="0000FF"/>
            <w:sz w:val="28"/>
            <w:szCs w:val="28"/>
          </w:rPr>
          <w:t>статья 69</w:t>
        </w:r>
      </w:hyperlink>
      <w:r w:rsidRPr="006240A6">
        <w:rPr>
          <w:rFonts w:ascii="Times New Roman" w:hAnsi="Times New Roman" w:cs="Times New Roman"/>
          <w:sz w:val="28"/>
          <w:szCs w:val="28"/>
        </w:rPr>
        <w:t xml:space="preserve"> Бюджетного кодекса Российской Федерации) рассчитываются в соответствии с законами Кемеровской области, муниципальными нормативными правовыми актами </w:t>
      </w:r>
      <w:r w:rsidR="007A192F" w:rsidRPr="007A192F">
        <w:rPr>
          <w:rFonts w:ascii="Times New Roman" w:hAnsi="Times New Roman" w:cs="Times New Roman"/>
          <w:sz w:val="28"/>
          <w:szCs w:val="28"/>
        </w:rPr>
        <w:t>Спасского</w:t>
      </w:r>
      <w:r w:rsidR="0007570E">
        <w:rPr>
          <w:rFonts w:ascii="Times New Roman" w:hAnsi="Times New Roman" w:cs="Times New Roman"/>
          <w:sz w:val="28"/>
          <w:szCs w:val="28"/>
        </w:rPr>
        <w:t xml:space="preserve"> городского поселения</w:t>
      </w:r>
      <w:r w:rsidRPr="006240A6">
        <w:rPr>
          <w:rFonts w:ascii="Times New Roman" w:hAnsi="Times New Roman" w:cs="Times New Roman"/>
          <w:sz w:val="28"/>
          <w:szCs w:val="28"/>
        </w:rPr>
        <w:t xml:space="preserve">, муниципальными контрактами, договорами (соглашениями), определяющими условия привлечения и погашения муниципальных долговых обязательств </w:t>
      </w:r>
      <w:r w:rsidR="007A192F" w:rsidRPr="007A192F">
        <w:rPr>
          <w:rFonts w:ascii="Times New Roman" w:hAnsi="Times New Roman" w:cs="Times New Roman"/>
          <w:sz w:val="28"/>
          <w:szCs w:val="28"/>
        </w:rPr>
        <w:t>Спасского</w:t>
      </w:r>
      <w:r w:rsidR="0007570E">
        <w:rPr>
          <w:rFonts w:ascii="Times New Roman" w:hAnsi="Times New Roman" w:cs="Times New Roman"/>
          <w:sz w:val="28"/>
          <w:szCs w:val="28"/>
        </w:rPr>
        <w:t xml:space="preserve"> городского поселения</w:t>
      </w:r>
      <w:r w:rsidRPr="006240A6">
        <w:rPr>
          <w:rFonts w:ascii="Times New Roman" w:hAnsi="Times New Roman" w:cs="Times New Roman"/>
          <w:sz w:val="28"/>
          <w:szCs w:val="28"/>
        </w:rPr>
        <w:t>, а также прогнозируемыми объемами привлечения и погашения муниципальных заимствований, исходя из планируемого дефицита местного бюджета</w:t>
      </w:r>
      <w:proofErr w:type="gramEnd"/>
      <w:r w:rsidRPr="006240A6">
        <w:rPr>
          <w:rFonts w:ascii="Times New Roman" w:hAnsi="Times New Roman" w:cs="Times New Roman"/>
          <w:sz w:val="28"/>
          <w:szCs w:val="28"/>
        </w:rPr>
        <w:t>, прогнозируемого уровня процентной ставки.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3.4.2. </w:t>
      </w:r>
      <w:proofErr w:type="gramStart"/>
      <w:r w:rsidRPr="006240A6">
        <w:rPr>
          <w:rFonts w:ascii="Times New Roman" w:hAnsi="Times New Roman" w:cs="Times New Roman"/>
          <w:sz w:val="28"/>
          <w:szCs w:val="28"/>
        </w:rPr>
        <w:t>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w:t>
      </w:r>
      <w:hyperlink r:id="rId38"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и указываются в соответствии с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данных субсидий.</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3.4.3. </w:t>
      </w:r>
      <w:proofErr w:type="gramStart"/>
      <w:r w:rsidRPr="006240A6">
        <w:rPr>
          <w:rFonts w:ascii="Times New Roman" w:hAnsi="Times New Roman" w:cs="Times New Roman"/>
          <w:sz w:val="28"/>
          <w:szCs w:val="28"/>
        </w:rPr>
        <w:t xml:space="preserve">Объемы бюджетных ассигнований на закупку товаров, работ и услуг для </w:t>
      </w:r>
      <w:r w:rsidRPr="006240A6">
        <w:rPr>
          <w:rFonts w:ascii="Times New Roman" w:hAnsi="Times New Roman" w:cs="Times New Roman"/>
          <w:sz w:val="28"/>
          <w:szCs w:val="28"/>
        </w:rPr>
        <w:lastRenderedPageBreak/>
        <w:t>обеспечения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 (</w:t>
      </w:r>
      <w:hyperlink r:id="rId39"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3.4.4. Объемы бюджетных ассигнований на обеспечение выполнения функций муниципальных казенных учреждений (</w:t>
      </w:r>
      <w:hyperlink r:id="rId40" w:history="1">
        <w:r w:rsidRPr="006240A6">
          <w:rPr>
            <w:rFonts w:ascii="Times New Roman" w:hAnsi="Times New Roman" w:cs="Times New Roman"/>
            <w:color w:val="0000FF"/>
            <w:sz w:val="28"/>
            <w:szCs w:val="28"/>
          </w:rPr>
          <w:t>статья 70</w:t>
        </w:r>
      </w:hyperlink>
      <w:r w:rsidRPr="006240A6">
        <w:rPr>
          <w:rFonts w:ascii="Times New Roman" w:hAnsi="Times New Roman" w:cs="Times New Roman"/>
          <w:sz w:val="28"/>
          <w:szCs w:val="28"/>
        </w:rPr>
        <w:t xml:space="preserve"> Бюджетного кодекса Российской Федерации), а именно:</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оплату труда работников муниципальных казенных учреждений, денежное вознаграждение (денежное содержание,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рассчитываются плановым методом в соответствии с трудовыми договорами (контрактами), законодательством Российской Федерации и муниципальными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 рассчитывается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уплату налогов, сборов и иных обязательных платежей в бюджетную систему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размеров сборов и иных обязательных платежей, рассчитываются отдельно по видам налогов, сборов и иных</w:t>
      </w:r>
      <w:proofErr w:type="gramEnd"/>
      <w:r w:rsidRPr="006240A6">
        <w:rPr>
          <w:rFonts w:ascii="Times New Roman" w:hAnsi="Times New Roman" w:cs="Times New Roman"/>
          <w:sz w:val="28"/>
          <w:szCs w:val="28"/>
        </w:rPr>
        <w:t xml:space="preserve"> обязательных платежей;</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6240A6">
        <w:rPr>
          <w:rFonts w:ascii="Times New Roman" w:hAnsi="Times New Roman" w:cs="Times New Roman"/>
          <w:sz w:val="28"/>
          <w:szCs w:val="28"/>
        </w:rPr>
        <w:t xml:space="preserve"> </w:t>
      </w:r>
      <w:proofErr w:type="gramStart"/>
      <w:r w:rsidRPr="006240A6">
        <w:rPr>
          <w:rFonts w:ascii="Times New Roman" w:hAnsi="Times New Roman" w:cs="Times New Roman"/>
          <w:sz w:val="28"/>
          <w:szCs w:val="28"/>
        </w:rPr>
        <w:t>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планируются в соответствии с ожидаемой оценкой исполнения данных расходов в текущем финансовом году.</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3.4.5.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41"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1) нормативным методом, а также, в случае изменения закона, нормативного </w:t>
      </w:r>
      <w:r w:rsidRPr="006240A6">
        <w:rPr>
          <w:rFonts w:ascii="Times New Roman" w:hAnsi="Times New Roman" w:cs="Times New Roman"/>
          <w:sz w:val="28"/>
          <w:szCs w:val="28"/>
        </w:rPr>
        <w:lastRenderedPageBreak/>
        <w:t>правового акта, определяющего объем либо порядок определения объема бюджетных ассигнований, методом индексации действующего норматива и умножения его на прогнозируемую численность физических лиц, являющихся получателями социальных выплат;</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иным методом, отличным от нормативного метода и метода индексации,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3.4.6. Объемы бюджетных ассигнований на исполнение публичных нормативных обязательств (</w:t>
      </w:r>
      <w:hyperlink r:id="rId42"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3.4.7. </w:t>
      </w:r>
      <w:proofErr w:type="gramStart"/>
      <w:r w:rsidRPr="006240A6">
        <w:rPr>
          <w:rFonts w:ascii="Times New Roman" w:hAnsi="Times New Roman" w:cs="Times New Roman"/>
          <w:sz w:val="28"/>
          <w:szCs w:val="28"/>
        </w:rPr>
        <w:t>Объемы бюджетных ассигнований на исполнение обязательств по предоставлению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hyperlink r:id="rId43" w:history="1">
        <w:r w:rsidRPr="006240A6">
          <w:rPr>
            <w:rFonts w:ascii="Times New Roman" w:hAnsi="Times New Roman" w:cs="Times New Roman"/>
            <w:color w:val="0000FF"/>
            <w:sz w:val="28"/>
            <w:szCs w:val="28"/>
          </w:rPr>
          <w:t>статья</w:t>
        </w:r>
        <w:proofErr w:type="gramEnd"/>
        <w:r w:rsidRPr="006240A6">
          <w:rPr>
            <w:rFonts w:ascii="Times New Roman" w:hAnsi="Times New Roman" w:cs="Times New Roman"/>
            <w:color w:val="0000FF"/>
            <w:sz w:val="28"/>
            <w:szCs w:val="28"/>
          </w:rPr>
          <w:t xml:space="preserve"> </w:t>
        </w:r>
        <w:proofErr w:type="gramStart"/>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Бюджетного кодекса Российской Федерации) рассчитываются:</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1) плановым методом в соответствии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указанных субсидий;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 иным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3.4.8. Объемы бюджетных ассигнований на предоставление субсидий муниципальным бюджетным и автономным учреждениям (</w:t>
      </w:r>
      <w:hyperlink r:id="rId44" w:history="1">
        <w:r w:rsidRPr="006240A6">
          <w:rPr>
            <w:rFonts w:ascii="Times New Roman" w:hAnsi="Times New Roman" w:cs="Times New Roman"/>
            <w:color w:val="0000FF"/>
            <w:sz w:val="28"/>
            <w:szCs w:val="28"/>
          </w:rPr>
          <w:t>статья 78.1</w:t>
        </w:r>
      </w:hyperlink>
      <w:r w:rsidRPr="006240A6">
        <w:rPr>
          <w:rFonts w:ascii="Times New Roman" w:hAnsi="Times New Roman" w:cs="Times New Roman"/>
          <w:sz w:val="28"/>
          <w:szCs w:val="28"/>
        </w:rPr>
        <w:t xml:space="preserve"> Бюджетного кодекса Российской Федерации), в том числе:</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определяются нормативным методом;</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иные цели определяются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3.4.9. Объемы бюджетных ассигнований на исполнение обязательств по предоставлению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hyperlink r:id="rId45" w:history="1">
        <w:r w:rsidRPr="006240A6">
          <w:rPr>
            <w:rFonts w:ascii="Times New Roman" w:hAnsi="Times New Roman" w:cs="Times New Roman"/>
            <w:color w:val="0000FF"/>
            <w:sz w:val="28"/>
            <w:szCs w:val="28"/>
          </w:rPr>
          <w:t>статья 78.2</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w:t>
      </w:r>
      <w:r w:rsidRPr="006240A6">
        <w:rPr>
          <w:rFonts w:ascii="Times New Roman" w:hAnsi="Times New Roman" w:cs="Times New Roman"/>
          <w:sz w:val="28"/>
          <w:szCs w:val="28"/>
        </w:rPr>
        <w:lastRenderedPageBreak/>
        <w:t>соответствии с нормативными право</w:t>
      </w:r>
      <w:r w:rsidR="006240A6" w:rsidRPr="006240A6">
        <w:rPr>
          <w:rFonts w:ascii="Times New Roman" w:hAnsi="Times New Roman" w:cs="Times New Roman"/>
          <w:sz w:val="28"/>
          <w:szCs w:val="28"/>
        </w:rPr>
        <w:t>выми актами администрации</w:t>
      </w:r>
      <w:r w:rsidR="00B97BA6">
        <w:rPr>
          <w:rFonts w:ascii="Times New Roman" w:hAnsi="Times New Roman" w:cs="Times New Roman"/>
          <w:sz w:val="28"/>
          <w:szCs w:val="28"/>
        </w:rPr>
        <w:t xml:space="preserve"> поселения</w:t>
      </w:r>
      <w:r w:rsidRPr="006240A6">
        <w:rPr>
          <w:rFonts w:ascii="Times New Roman" w:hAnsi="Times New Roman" w:cs="Times New Roman"/>
          <w:sz w:val="28"/>
          <w:szCs w:val="28"/>
        </w:rPr>
        <w:t>.</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3.4.10. Объемы бюджетных ассигнований на исполнение обязательств по предоставлению бюджетных инвестиций в форме капитальных вложений в объекты муниципальной собственности (</w:t>
      </w:r>
      <w:hyperlink r:id="rId46" w:history="1">
        <w:r w:rsidRPr="006240A6">
          <w:rPr>
            <w:rFonts w:ascii="Times New Roman" w:hAnsi="Times New Roman" w:cs="Times New Roman"/>
            <w:color w:val="0000FF"/>
            <w:sz w:val="28"/>
            <w:szCs w:val="28"/>
          </w:rPr>
          <w:t>статьи 79</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правовыми актами администрации </w:t>
      </w:r>
      <w:r w:rsidR="00B97BA6">
        <w:rPr>
          <w:rFonts w:ascii="Times New Roman" w:hAnsi="Times New Roman" w:cs="Times New Roman"/>
          <w:sz w:val="28"/>
          <w:szCs w:val="28"/>
        </w:rPr>
        <w:t>поселения</w:t>
      </w:r>
      <w:r w:rsidRPr="006240A6">
        <w:rPr>
          <w:rFonts w:ascii="Times New Roman" w:hAnsi="Times New Roman" w:cs="Times New Roman"/>
          <w:sz w:val="28"/>
          <w:szCs w:val="28"/>
        </w:rPr>
        <w:t>, на основании которых планируется предоставление указанных инвестиций.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3.5. Планирование бюджетных ассигнований на исполнение принимаемых расходных обязательств осуществляется, в зависимости от вида бюджетного ассигнования, по аналогии в соответствии с настоящей методикой.</w:t>
      </w:r>
    </w:p>
    <w:p w:rsidR="00B97BA6" w:rsidRDefault="00B97BA6">
      <w:pPr>
        <w:spacing w:after="200" w:line="276" w:lineRule="auto"/>
        <w:rPr>
          <w:sz w:val="28"/>
          <w:szCs w:val="28"/>
        </w:rPr>
      </w:pPr>
      <w:r>
        <w:rPr>
          <w:sz w:val="28"/>
          <w:szCs w:val="28"/>
        </w:rPr>
        <w:br w:type="page"/>
      </w:r>
    </w:p>
    <w:p w:rsidR="00D136CA" w:rsidRPr="00596D88" w:rsidRDefault="0058087F"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7</w:t>
      </w:r>
    </w:p>
    <w:p w:rsidR="00D136CA" w:rsidRPr="00596D88" w:rsidRDefault="00D136CA"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D136CA" w:rsidRPr="00D90555" w:rsidRDefault="007A192F" w:rsidP="00B53F02">
      <w:pPr>
        <w:pStyle w:val="ConsPlusNormal"/>
        <w:jc w:val="right"/>
        <w:rPr>
          <w:rFonts w:ascii="Times New Roman" w:hAnsi="Times New Roman" w:cs="Times New Roman"/>
          <w:sz w:val="28"/>
          <w:szCs w:val="28"/>
        </w:rPr>
      </w:pPr>
      <w:r w:rsidRPr="007A192F">
        <w:rPr>
          <w:rFonts w:ascii="Times New Roman" w:hAnsi="Times New Roman" w:cs="Times New Roman"/>
          <w:sz w:val="28"/>
          <w:szCs w:val="28"/>
        </w:rPr>
        <w:t>Спасского</w:t>
      </w:r>
      <w:r w:rsidR="001B1E3E">
        <w:rPr>
          <w:rFonts w:ascii="Times New Roman" w:hAnsi="Times New Roman" w:cs="Times New Roman"/>
          <w:sz w:val="28"/>
          <w:szCs w:val="28"/>
        </w:rPr>
        <w:t xml:space="preserve"> городского поселения</w:t>
      </w:r>
    </w:p>
    <w:p w:rsidR="00D136CA" w:rsidRPr="00596D88" w:rsidRDefault="00DD394E"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20.12.2019г. №57</w:t>
      </w:r>
      <w:r w:rsidR="001B1E3E">
        <w:rPr>
          <w:rFonts w:ascii="Times New Roman" w:hAnsi="Times New Roman" w:cs="Times New Roman"/>
          <w:sz w:val="28"/>
          <w:szCs w:val="28"/>
        </w:rPr>
        <w:t xml:space="preserve"> </w:t>
      </w:r>
      <w:r w:rsidR="00D136CA">
        <w:rPr>
          <w:rFonts w:ascii="Times New Roman" w:hAnsi="Times New Roman" w:cs="Times New Roman"/>
          <w:sz w:val="28"/>
          <w:szCs w:val="28"/>
        </w:rPr>
        <w:t>-</w:t>
      </w:r>
      <w:r w:rsidR="001B1E3E">
        <w:rPr>
          <w:rFonts w:ascii="Times New Roman" w:hAnsi="Times New Roman" w:cs="Times New Roman"/>
          <w:sz w:val="28"/>
          <w:szCs w:val="28"/>
        </w:rPr>
        <w:t xml:space="preserve"> </w:t>
      </w:r>
      <w:r w:rsidR="00D136CA">
        <w:rPr>
          <w:rFonts w:ascii="Times New Roman" w:hAnsi="Times New Roman" w:cs="Times New Roman"/>
          <w:sz w:val="28"/>
          <w:szCs w:val="28"/>
        </w:rPr>
        <w:t>п</w:t>
      </w:r>
    </w:p>
    <w:p w:rsidR="006F75A8" w:rsidRDefault="006F75A8" w:rsidP="00B53F02">
      <w:pPr>
        <w:pStyle w:val="ConsPlusNormal"/>
        <w:ind w:firstLine="540"/>
        <w:jc w:val="right"/>
      </w:pPr>
    </w:p>
    <w:p w:rsidR="006F75A8" w:rsidRPr="00D136CA" w:rsidRDefault="006F75A8" w:rsidP="00B53F02">
      <w:pPr>
        <w:pStyle w:val="ConsPlusTitle"/>
        <w:jc w:val="center"/>
        <w:rPr>
          <w:rFonts w:ascii="Times New Roman" w:hAnsi="Times New Roman" w:cs="Times New Roman"/>
          <w:sz w:val="28"/>
          <w:szCs w:val="28"/>
        </w:rPr>
      </w:pPr>
      <w:bookmarkStart w:id="17" w:name="P4413"/>
      <w:bookmarkEnd w:id="17"/>
      <w:r w:rsidRPr="00D136CA">
        <w:rPr>
          <w:rFonts w:ascii="Times New Roman" w:hAnsi="Times New Roman" w:cs="Times New Roman"/>
          <w:sz w:val="28"/>
          <w:szCs w:val="28"/>
        </w:rPr>
        <w:t>ПОРЯДОК</w:t>
      </w:r>
    </w:p>
    <w:p w:rsidR="006F75A8" w:rsidRDefault="006F75A8" w:rsidP="00B53F02">
      <w:pPr>
        <w:pStyle w:val="ConsPlusTitle"/>
        <w:jc w:val="center"/>
        <w:rPr>
          <w:rFonts w:ascii="Times New Roman" w:hAnsi="Times New Roman" w:cs="Times New Roman"/>
          <w:sz w:val="28"/>
          <w:szCs w:val="28"/>
        </w:rPr>
      </w:pPr>
      <w:r w:rsidRPr="00D136CA">
        <w:rPr>
          <w:rFonts w:ascii="Times New Roman" w:hAnsi="Times New Roman" w:cs="Times New Roman"/>
          <w:sz w:val="28"/>
          <w:szCs w:val="28"/>
        </w:rPr>
        <w:t>ВЕДЕНИЯ РЕЕСТРА РАСХОД</w:t>
      </w:r>
      <w:r w:rsidR="00D136CA">
        <w:rPr>
          <w:rFonts w:ascii="Times New Roman" w:hAnsi="Times New Roman" w:cs="Times New Roman"/>
          <w:sz w:val="28"/>
          <w:szCs w:val="28"/>
        </w:rPr>
        <w:t>НЫХ ОБЯЗАТЕЛЬСТВ</w:t>
      </w:r>
    </w:p>
    <w:p w:rsidR="006F75A8" w:rsidRDefault="007A192F"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СПАССКОГО</w:t>
      </w:r>
      <w:r w:rsidR="001B1E3E">
        <w:rPr>
          <w:rFonts w:ascii="Times New Roman" w:hAnsi="Times New Roman" w:cs="Times New Roman"/>
          <w:sz w:val="28"/>
          <w:szCs w:val="28"/>
        </w:rPr>
        <w:t xml:space="preserve"> ГОРОДСКОГО ПОСЕЛЕНИЯ</w:t>
      </w:r>
    </w:p>
    <w:p w:rsidR="00D136CA" w:rsidRPr="00D136CA" w:rsidRDefault="00D136CA" w:rsidP="00B53F02">
      <w:pPr>
        <w:pStyle w:val="ConsPlusTitle"/>
        <w:jc w:val="center"/>
        <w:rPr>
          <w:rFonts w:ascii="Times New Roman" w:hAnsi="Times New Roman" w:cs="Times New Roman"/>
          <w:sz w:val="28"/>
          <w:szCs w:val="28"/>
        </w:rPr>
      </w:pP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1. </w:t>
      </w:r>
      <w:proofErr w:type="gramStart"/>
      <w:r w:rsidRPr="00B301FD">
        <w:rPr>
          <w:rFonts w:ascii="Times New Roman" w:hAnsi="Times New Roman" w:cs="Times New Roman"/>
          <w:sz w:val="28"/>
          <w:szCs w:val="28"/>
        </w:rPr>
        <w:t xml:space="preserve">Реестр расходных обязательств </w:t>
      </w:r>
      <w:r w:rsidR="007A192F" w:rsidRPr="007A192F">
        <w:rPr>
          <w:rFonts w:ascii="Times New Roman" w:hAnsi="Times New Roman" w:cs="Times New Roman"/>
          <w:sz w:val="28"/>
          <w:szCs w:val="28"/>
        </w:rPr>
        <w:t>Спасского</w:t>
      </w:r>
      <w:r w:rsidR="001B1E3E">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ведется по главным распорядителям средств бюджета </w:t>
      </w:r>
      <w:r w:rsidR="007A192F" w:rsidRPr="007A192F">
        <w:rPr>
          <w:rFonts w:ascii="Times New Roman" w:hAnsi="Times New Roman" w:cs="Times New Roman"/>
          <w:sz w:val="28"/>
          <w:szCs w:val="28"/>
        </w:rPr>
        <w:t>Спасского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(далее - местный бюджет) в виде свода (перечня) нормативных правовых актов </w:t>
      </w:r>
      <w:r w:rsidR="007A192F" w:rsidRPr="007A192F">
        <w:rPr>
          <w:rFonts w:ascii="Times New Roman" w:hAnsi="Times New Roman" w:cs="Times New Roman"/>
          <w:sz w:val="28"/>
          <w:szCs w:val="28"/>
        </w:rPr>
        <w:t>Спасского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а также заключенных органами местного самоуправления </w:t>
      </w:r>
      <w:r w:rsidR="007A192F" w:rsidRPr="007A192F">
        <w:rPr>
          <w:rFonts w:ascii="Times New Roman" w:hAnsi="Times New Roman" w:cs="Times New Roman"/>
          <w:sz w:val="28"/>
          <w:szCs w:val="28"/>
        </w:rPr>
        <w:t>Спасского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от имени </w:t>
      </w:r>
      <w:r w:rsidR="007A192F" w:rsidRPr="007A192F">
        <w:rPr>
          <w:rFonts w:ascii="Times New Roman" w:hAnsi="Times New Roman" w:cs="Times New Roman"/>
          <w:sz w:val="28"/>
          <w:szCs w:val="28"/>
        </w:rPr>
        <w:t>Спасского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договоров (соглашений), обусловливающих расходные обязательства </w:t>
      </w:r>
      <w:r w:rsidR="007A192F" w:rsidRPr="007A192F">
        <w:rPr>
          <w:rFonts w:ascii="Times New Roman" w:hAnsi="Times New Roman" w:cs="Times New Roman"/>
          <w:sz w:val="28"/>
          <w:szCs w:val="28"/>
        </w:rPr>
        <w:t>Спасского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содержащего соответствующие положения (статьи, части, пункты, подпункты, абзацы) нормативных правовых</w:t>
      </w:r>
      <w:proofErr w:type="gramEnd"/>
      <w:r w:rsidRPr="00B301FD">
        <w:rPr>
          <w:rFonts w:ascii="Times New Roman" w:hAnsi="Times New Roman" w:cs="Times New Roman"/>
          <w:sz w:val="28"/>
          <w:szCs w:val="28"/>
        </w:rPr>
        <w:t xml:space="preserve"> актов </w:t>
      </w:r>
      <w:r w:rsidR="007A192F" w:rsidRPr="007A192F">
        <w:rPr>
          <w:rFonts w:ascii="Times New Roman" w:hAnsi="Times New Roman" w:cs="Times New Roman"/>
          <w:sz w:val="28"/>
          <w:szCs w:val="28"/>
        </w:rPr>
        <w:t>Спасского</w:t>
      </w:r>
      <w:r w:rsidR="007A192F">
        <w:rPr>
          <w:rFonts w:ascii="Times New Roman" w:hAnsi="Times New Roman" w:cs="Times New Roman"/>
          <w:sz w:val="28"/>
          <w:szCs w:val="28"/>
        </w:rPr>
        <w:t xml:space="preserve"> </w:t>
      </w:r>
      <w:r w:rsidR="005A1579">
        <w:rPr>
          <w:rFonts w:ascii="Times New Roman" w:hAnsi="Times New Roman" w:cs="Times New Roman"/>
          <w:sz w:val="28"/>
          <w:szCs w:val="28"/>
        </w:rPr>
        <w:t>городского поселения</w:t>
      </w:r>
      <w:r w:rsidRPr="00B301FD">
        <w:rPr>
          <w:rFonts w:ascii="Times New Roman" w:hAnsi="Times New Roman" w:cs="Times New Roman"/>
          <w:sz w:val="28"/>
          <w:szCs w:val="28"/>
        </w:rPr>
        <w:t>, договоров (соглашений), с оценкой объемов бюджетных ассигнований местного бюджета, необходимых для исполнения расхо</w:t>
      </w:r>
      <w:r w:rsidR="001867B1" w:rsidRPr="00B301FD">
        <w:rPr>
          <w:rFonts w:ascii="Times New Roman" w:hAnsi="Times New Roman" w:cs="Times New Roman"/>
          <w:sz w:val="28"/>
          <w:szCs w:val="28"/>
        </w:rPr>
        <w:t>дных обязатель</w:t>
      </w:r>
      <w:proofErr w:type="gramStart"/>
      <w:r w:rsidR="001867B1" w:rsidRPr="00B301FD">
        <w:rPr>
          <w:rFonts w:ascii="Times New Roman" w:hAnsi="Times New Roman" w:cs="Times New Roman"/>
          <w:sz w:val="28"/>
          <w:szCs w:val="28"/>
        </w:rPr>
        <w:t xml:space="preserve">ств </w:t>
      </w:r>
      <w:r w:rsidR="007A192F" w:rsidRPr="007A192F">
        <w:rPr>
          <w:rFonts w:ascii="Times New Roman" w:hAnsi="Times New Roman" w:cs="Times New Roman"/>
          <w:sz w:val="28"/>
          <w:szCs w:val="28"/>
        </w:rPr>
        <w:t>Сп</w:t>
      </w:r>
      <w:proofErr w:type="gramEnd"/>
      <w:r w:rsidR="007A192F" w:rsidRPr="007A192F">
        <w:rPr>
          <w:rFonts w:ascii="Times New Roman" w:hAnsi="Times New Roman" w:cs="Times New Roman"/>
          <w:sz w:val="28"/>
          <w:szCs w:val="28"/>
        </w:rPr>
        <w:t>асского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подлежащих исполнению за счет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2. Реестр расходных обязатель</w:t>
      </w:r>
      <w:proofErr w:type="gramStart"/>
      <w:r w:rsidRPr="00B301FD">
        <w:rPr>
          <w:rFonts w:ascii="Times New Roman" w:hAnsi="Times New Roman" w:cs="Times New Roman"/>
          <w:sz w:val="28"/>
          <w:szCs w:val="28"/>
        </w:rPr>
        <w:t xml:space="preserve">ств </w:t>
      </w:r>
      <w:r w:rsidR="007A192F" w:rsidRPr="007A192F">
        <w:rPr>
          <w:rFonts w:ascii="Times New Roman" w:hAnsi="Times New Roman" w:cs="Times New Roman"/>
          <w:sz w:val="28"/>
          <w:szCs w:val="28"/>
        </w:rPr>
        <w:t>Сп</w:t>
      </w:r>
      <w:proofErr w:type="gramEnd"/>
      <w:r w:rsidR="007A192F" w:rsidRPr="007A192F">
        <w:rPr>
          <w:rFonts w:ascii="Times New Roman" w:hAnsi="Times New Roman" w:cs="Times New Roman"/>
          <w:sz w:val="28"/>
          <w:szCs w:val="28"/>
        </w:rPr>
        <w:t>асского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предназначен д</w:t>
      </w:r>
      <w:r w:rsidR="002F6079" w:rsidRPr="00B301FD">
        <w:rPr>
          <w:rFonts w:ascii="Times New Roman" w:hAnsi="Times New Roman" w:cs="Times New Roman"/>
          <w:sz w:val="28"/>
          <w:szCs w:val="28"/>
        </w:rPr>
        <w:t xml:space="preserve">ля учета расходных обязательств </w:t>
      </w:r>
      <w:r w:rsidR="007A192F" w:rsidRPr="007A192F">
        <w:rPr>
          <w:rFonts w:ascii="Times New Roman" w:hAnsi="Times New Roman" w:cs="Times New Roman"/>
          <w:sz w:val="28"/>
          <w:szCs w:val="28"/>
        </w:rPr>
        <w:t>Спасского</w:t>
      </w:r>
      <w:r w:rsidR="005A1579">
        <w:rPr>
          <w:rFonts w:ascii="Times New Roman" w:hAnsi="Times New Roman" w:cs="Times New Roman"/>
          <w:sz w:val="28"/>
          <w:szCs w:val="28"/>
        </w:rPr>
        <w:t xml:space="preserve"> городского поселения</w:t>
      </w:r>
      <w:r w:rsidR="002F6079" w:rsidRPr="00B301FD">
        <w:rPr>
          <w:rFonts w:ascii="Times New Roman" w:hAnsi="Times New Roman" w:cs="Times New Roman"/>
          <w:sz w:val="28"/>
          <w:szCs w:val="28"/>
        </w:rPr>
        <w:t xml:space="preserve"> </w:t>
      </w:r>
      <w:r w:rsidRPr="00B301FD">
        <w:rPr>
          <w:rFonts w:ascii="Times New Roman" w:hAnsi="Times New Roman" w:cs="Times New Roman"/>
          <w:sz w:val="28"/>
          <w:szCs w:val="28"/>
        </w:rPr>
        <w:t>независимо от срока их окончания и для определения необходимых для их исполнения объемов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3. Формирование реестра расходных обязатель</w:t>
      </w:r>
      <w:proofErr w:type="gramStart"/>
      <w:r w:rsidRPr="00B301FD">
        <w:rPr>
          <w:rFonts w:ascii="Times New Roman" w:hAnsi="Times New Roman" w:cs="Times New Roman"/>
          <w:sz w:val="28"/>
          <w:szCs w:val="28"/>
        </w:rPr>
        <w:t xml:space="preserve">ств </w:t>
      </w:r>
      <w:r w:rsidR="007A192F" w:rsidRPr="007A192F">
        <w:rPr>
          <w:rFonts w:ascii="Times New Roman" w:hAnsi="Times New Roman" w:cs="Times New Roman"/>
          <w:sz w:val="28"/>
          <w:szCs w:val="28"/>
        </w:rPr>
        <w:t>Сп</w:t>
      </w:r>
      <w:proofErr w:type="gramEnd"/>
      <w:r w:rsidR="007A192F" w:rsidRPr="007A192F">
        <w:rPr>
          <w:rFonts w:ascii="Times New Roman" w:hAnsi="Times New Roman" w:cs="Times New Roman"/>
          <w:sz w:val="28"/>
          <w:szCs w:val="28"/>
        </w:rPr>
        <w:t>асского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осуществляется </w:t>
      </w:r>
      <w:r w:rsidR="001938CA">
        <w:rPr>
          <w:rFonts w:ascii="Times New Roman" w:hAnsi="Times New Roman" w:cs="Times New Roman"/>
          <w:sz w:val="28"/>
          <w:szCs w:val="28"/>
        </w:rPr>
        <w:t xml:space="preserve">Администрация </w:t>
      </w:r>
      <w:r w:rsidR="007A192F" w:rsidRPr="007A192F">
        <w:rPr>
          <w:rFonts w:ascii="Times New Roman" w:hAnsi="Times New Roman" w:cs="Times New Roman"/>
          <w:sz w:val="28"/>
          <w:szCs w:val="28"/>
        </w:rPr>
        <w:t>Спасского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ежегодно на основании реестров расходных обязательств главных распорядителей средств ме</w:t>
      </w:r>
      <w:r w:rsidR="002F6079" w:rsidRPr="00B301FD">
        <w:rPr>
          <w:rFonts w:ascii="Times New Roman" w:hAnsi="Times New Roman" w:cs="Times New Roman"/>
          <w:sz w:val="28"/>
          <w:szCs w:val="28"/>
        </w:rPr>
        <w:t>стного бюджета</w:t>
      </w:r>
      <w:r w:rsidRPr="00B301FD">
        <w:rPr>
          <w:rFonts w:ascii="Times New Roman" w:hAnsi="Times New Roman" w:cs="Times New Roman"/>
          <w:sz w:val="28"/>
          <w:szCs w:val="28"/>
        </w:rPr>
        <w:t>, в срок не позднее 1 апреля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4. Главные распорядители средств местного бюджета представляют в </w:t>
      </w:r>
      <w:r w:rsidR="001938CA">
        <w:rPr>
          <w:rFonts w:ascii="Times New Roman" w:hAnsi="Times New Roman" w:cs="Times New Roman"/>
          <w:sz w:val="28"/>
          <w:szCs w:val="28"/>
        </w:rPr>
        <w:t xml:space="preserve">Администрацию </w:t>
      </w:r>
      <w:r w:rsidR="007A192F" w:rsidRPr="007A192F">
        <w:rPr>
          <w:rFonts w:ascii="Times New Roman" w:hAnsi="Times New Roman" w:cs="Times New Roman"/>
          <w:sz w:val="28"/>
          <w:szCs w:val="28"/>
        </w:rPr>
        <w:t>Спасского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реестры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местного бюджета в срок не позднее 15 марта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5. </w:t>
      </w:r>
      <w:r w:rsidR="001938CA">
        <w:rPr>
          <w:rFonts w:ascii="Times New Roman" w:hAnsi="Times New Roman" w:cs="Times New Roman"/>
          <w:sz w:val="28"/>
          <w:szCs w:val="28"/>
        </w:rPr>
        <w:t xml:space="preserve">Администрация </w:t>
      </w:r>
      <w:r w:rsidR="007A192F" w:rsidRPr="007A192F">
        <w:rPr>
          <w:rFonts w:ascii="Times New Roman" w:hAnsi="Times New Roman" w:cs="Times New Roman"/>
          <w:sz w:val="28"/>
          <w:szCs w:val="28"/>
        </w:rPr>
        <w:t>Спасского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в течение десяти рабочих дней осуществляет проверку </w:t>
      </w:r>
      <w:proofErr w:type="gramStart"/>
      <w:r w:rsidRPr="00B301FD">
        <w:rPr>
          <w:rFonts w:ascii="Times New Roman" w:hAnsi="Times New Roman" w:cs="Times New Roman"/>
          <w:sz w:val="28"/>
          <w:szCs w:val="28"/>
        </w:rPr>
        <w:t>реестров расходных обязательств главных распорядителей средств местного бюджета</w:t>
      </w:r>
      <w:proofErr w:type="gramEnd"/>
      <w:r w:rsidRPr="00B301FD">
        <w:rPr>
          <w:rFonts w:ascii="Times New Roman" w:hAnsi="Times New Roman" w:cs="Times New Roman"/>
          <w:sz w:val="28"/>
          <w:szCs w:val="28"/>
        </w:rPr>
        <w:t xml:space="preserve"> на полноту представленной информации и правильность оформления. </w:t>
      </w:r>
      <w:proofErr w:type="gramStart"/>
      <w:r w:rsidRPr="00B301FD">
        <w:rPr>
          <w:rFonts w:ascii="Times New Roman" w:hAnsi="Times New Roman" w:cs="Times New Roman"/>
          <w:sz w:val="28"/>
          <w:szCs w:val="28"/>
        </w:rPr>
        <w:t xml:space="preserve">По итогам проверки в случае установления неполноты, а также неправильного оформления представленной информации главные распорядители средств местного бюджета вносят изменения (дополнения) в реестры расходных обязательств главных распорядителей средств местного бюджета в течение двух рабочих дней и вновь представляют реестры расходных обязательств главных распорядителей средств местного бюджета в </w:t>
      </w:r>
      <w:r w:rsidR="001938CA">
        <w:rPr>
          <w:rFonts w:ascii="Times New Roman" w:hAnsi="Times New Roman" w:cs="Times New Roman"/>
          <w:sz w:val="28"/>
          <w:szCs w:val="28"/>
        </w:rPr>
        <w:t xml:space="preserve">Администрацию </w:t>
      </w:r>
      <w:r w:rsidR="007A192F" w:rsidRPr="007A192F">
        <w:rPr>
          <w:rFonts w:ascii="Times New Roman" w:hAnsi="Times New Roman" w:cs="Times New Roman"/>
          <w:sz w:val="28"/>
          <w:szCs w:val="28"/>
        </w:rPr>
        <w:t>Спасского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w:t>
      </w:r>
      <w:proofErr w:type="gramEnd"/>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6. Главные распорядители средств местного бюджета несут ответственность за </w:t>
      </w:r>
      <w:r w:rsidRPr="00B301FD">
        <w:rPr>
          <w:rFonts w:ascii="Times New Roman" w:hAnsi="Times New Roman" w:cs="Times New Roman"/>
          <w:sz w:val="28"/>
          <w:szCs w:val="28"/>
        </w:rPr>
        <w:lastRenderedPageBreak/>
        <w:t>полноту, своевременность и достоверность представляемой информации.</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7. Ведение реестра расходных обязатель</w:t>
      </w:r>
      <w:proofErr w:type="gramStart"/>
      <w:r w:rsidRPr="00B301FD">
        <w:rPr>
          <w:rFonts w:ascii="Times New Roman" w:hAnsi="Times New Roman" w:cs="Times New Roman"/>
          <w:sz w:val="28"/>
          <w:szCs w:val="28"/>
        </w:rPr>
        <w:t xml:space="preserve">ств </w:t>
      </w:r>
      <w:r w:rsidR="007A192F" w:rsidRPr="007A192F">
        <w:rPr>
          <w:rFonts w:ascii="Times New Roman" w:hAnsi="Times New Roman" w:cs="Times New Roman"/>
          <w:sz w:val="28"/>
          <w:szCs w:val="28"/>
        </w:rPr>
        <w:t>Сп</w:t>
      </w:r>
      <w:proofErr w:type="gramEnd"/>
      <w:r w:rsidR="007A192F" w:rsidRPr="007A192F">
        <w:rPr>
          <w:rFonts w:ascii="Times New Roman" w:hAnsi="Times New Roman" w:cs="Times New Roman"/>
          <w:sz w:val="28"/>
          <w:szCs w:val="28"/>
        </w:rPr>
        <w:t>асского</w:t>
      </w:r>
      <w:r w:rsidR="00DE47E4" w:rsidRP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осуществляется </w:t>
      </w:r>
      <w:r w:rsidR="00DE47E4">
        <w:rPr>
          <w:rFonts w:ascii="Times New Roman" w:hAnsi="Times New Roman" w:cs="Times New Roman"/>
          <w:sz w:val="28"/>
          <w:szCs w:val="28"/>
        </w:rPr>
        <w:t xml:space="preserve">Администрацией </w:t>
      </w:r>
      <w:r w:rsidR="007A192F" w:rsidRPr="007A192F">
        <w:rPr>
          <w:rFonts w:ascii="Times New Roman" w:hAnsi="Times New Roman" w:cs="Times New Roman"/>
          <w:sz w:val="28"/>
          <w:szCs w:val="28"/>
        </w:rPr>
        <w:t>Спасского</w:t>
      </w:r>
      <w:r w:rsid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посредством внесения в него изменений на основании изменений, вносимых в реестры расходных обязательств главных распорядителей средств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8. </w:t>
      </w:r>
      <w:proofErr w:type="gramStart"/>
      <w:r w:rsidRPr="00B301FD">
        <w:rPr>
          <w:rFonts w:ascii="Times New Roman" w:hAnsi="Times New Roman" w:cs="Times New Roman"/>
          <w:sz w:val="28"/>
          <w:szCs w:val="28"/>
        </w:rPr>
        <w:t xml:space="preserve">Главные распорядители средств местного бюджета обязаны уведомлять </w:t>
      </w:r>
      <w:r w:rsidR="00DE47E4">
        <w:rPr>
          <w:rFonts w:ascii="Times New Roman" w:hAnsi="Times New Roman" w:cs="Times New Roman"/>
          <w:sz w:val="28"/>
          <w:szCs w:val="28"/>
        </w:rPr>
        <w:t xml:space="preserve">Администрацию </w:t>
      </w:r>
      <w:r w:rsidR="007A192F" w:rsidRPr="007A192F">
        <w:rPr>
          <w:rFonts w:ascii="Times New Roman" w:hAnsi="Times New Roman" w:cs="Times New Roman"/>
          <w:sz w:val="28"/>
          <w:szCs w:val="28"/>
        </w:rPr>
        <w:t>Спасского</w:t>
      </w:r>
      <w:r w:rsid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 внесении изменений (дополнений) в реестры расходных</w:t>
      </w:r>
      <w:r w:rsidRPr="00B301FD">
        <w:rPr>
          <w:rFonts w:ascii="Times New Roman" w:hAnsi="Times New Roman" w:cs="Times New Roman"/>
        </w:rPr>
        <w:t xml:space="preserve"> </w:t>
      </w:r>
      <w:r w:rsidRPr="00B301FD">
        <w:rPr>
          <w:rFonts w:ascii="Times New Roman" w:hAnsi="Times New Roman" w:cs="Times New Roman"/>
          <w:sz w:val="28"/>
          <w:szCs w:val="28"/>
        </w:rPr>
        <w:t>обязательств главных распорядителей средств местного бюджета в результате принятия или</w:t>
      </w:r>
      <w:r w:rsidRPr="00B301FD">
        <w:rPr>
          <w:rFonts w:ascii="Times New Roman" w:hAnsi="Times New Roman" w:cs="Times New Roman"/>
        </w:rPr>
        <w:t xml:space="preserve"> </w:t>
      </w:r>
      <w:r w:rsidRPr="00B301FD">
        <w:rPr>
          <w:rFonts w:ascii="Times New Roman" w:hAnsi="Times New Roman" w:cs="Times New Roman"/>
          <w:sz w:val="28"/>
          <w:szCs w:val="28"/>
        </w:rPr>
        <w:t xml:space="preserve">отмены нормативных правовых актов </w:t>
      </w:r>
      <w:r w:rsidR="00DD394E" w:rsidRPr="007A192F">
        <w:rPr>
          <w:rFonts w:ascii="Times New Roman" w:hAnsi="Times New Roman" w:cs="Times New Roman"/>
          <w:sz w:val="28"/>
          <w:szCs w:val="28"/>
        </w:rPr>
        <w:t>Спасского</w:t>
      </w:r>
      <w:r w:rsid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и заключения (внесения изменений) договоров (соглашений), предусматривающих возникновение, изменение или исключение расходных обязательств, подлежащих исполнению за счет средств местного бюджета, в течение пяти рабочих дней</w:t>
      </w:r>
      <w:proofErr w:type="gramEnd"/>
      <w:r w:rsidRPr="00B301FD">
        <w:rPr>
          <w:rFonts w:ascii="Times New Roman" w:hAnsi="Times New Roman" w:cs="Times New Roman"/>
          <w:sz w:val="28"/>
          <w:szCs w:val="28"/>
        </w:rPr>
        <w:t xml:space="preserve"> с момента внесения соответствующих изменений (дополнений).</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9. В случае установления </w:t>
      </w:r>
      <w:r w:rsidR="00DE47E4">
        <w:rPr>
          <w:rFonts w:ascii="Times New Roman" w:hAnsi="Times New Roman" w:cs="Times New Roman"/>
          <w:sz w:val="28"/>
          <w:szCs w:val="28"/>
        </w:rPr>
        <w:t>Финансовым управлением по Таштагольскому району</w:t>
      </w:r>
      <w:r w:rsidR="006B6668">
        <w:rPr>
          <w:rFonts w:ascii="Times New Roman" w:hAnsi="Times New Roman" w:cs="Times New Roman"/>
          <w:sz w:val="28"/>
          <w:szCs w:val="28"/>
        </w:rPr>
        <w:t xml:space="preserve"> </w:t>
      </w:r>
      <w:r w:rsidRPr="00B301FD">
        <w:rPr>
          <w:rFonts w:ascii="Times New Roman" w:hAnsi="Times New Roman" w:cs="Times New Roman"/>
          <w:sz w:val="28"/>
          <w:szCs w:val="28"/>
        </w:rPr>
        <w:t xml:space="preserve">иного порядка и сроков представления реестра расходных обязательств </w:t>
      </w:r>
      <w:r w:rsidR="00DD394E" w:rsidRPr="007A192F">
        <w:rPr>
          <w:rFonts w:ascii="Times New Roman" w:hAnsi="Times New Roman" w:cs="Times New Roman"/>
          <w:sz w:val="28"/>
          <w:szCs w:val="28"/>
        </w:rPr>
        <w:t>Спасского</w:t>
      </w:r>
      <w:r w:rsidR="006B6668">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в </w:t>
      </w:r>
      <w:r w:rsidR="006B6668">
        <w:rPr>
          <w:rFonts w:ascii="Times New Roman" w:hAnsi="Times New Roman" w:cs="Times New Roman"/>
          <w:sz w:val="28"/>
          <w:szCs w:val="28"/>
        </w:rPr>
        <w:t>Ф</w:t>
      </w:r>
      <w:r w:rsidRPr="00B301FD">
        <w:rPr>
          <w:rFonts w:ascii="Times New Roman" w:hAnsi="Times New Roman" w:cs="Times New Roman"/>
          <w:sz w:val="28"/>
          <w:szCs w:val="28"/>
        </w:rPr>
        <w:t xml:space="preserve">инансовое управление </w:t>
      </w:r>
      <w:r w:rsidR="00E42FBF" w:rsidRPr="00B301FD">
        <w:rPr>
          <w:rFonts w:ascii="Times New Roman" w:hAnsi="Times New Roman" w:cs="Times New Roman"/>
          <w:sz w:val="28"/>
          <w:szCs w:val="28"/>
        </w:rPr>
        <w:t xml:space="preserve">по Таштагольскому району вносит предложение Главе </w:t>
      </w:r>
      <w:r w:rsidR="006B6668">
        <w:rPr>
          <w:rFonts w:ascii="Times New Roman" w:hAnsi="Times New Roman" w:cs="Times New Roman"/>
          <w:sz w:val="28"/>
          <w:szCs w:val="28"/>
        </w:rPr>
        <w:t>поселения</w:t>
      </w:r>
      <w:r w:rsidRPr="00B301FD">
        <w:rPr>
          <w:rFonts w:ascii="Times New Roman" w:hAnsi="Times New Roman" w:cs="Times New Roman"/>
          <w:sz w:val="28"/>
          <w:szCs w:val="28"/>
        </w:rPr>
        <w:t xml:space="preserve"> об изменении порядка и сроков представления главными распорядителями </w:t>
      </w:r>
      <w:proofErr w:type="gramStart"/>
      <w:r w:rsidRPr="00B301FD">
        <w:rPr>
          <w:rFonts w:ascii="Times New Roman" w:hAnsi="Times New Roman" w:cs="Times New Roman"/>
          <w:sz w:val="28"/>
          <w:szCs w:val="28"/>
        </w:rPr>
        <w:t>средств местного бюджета реестров расходных обязательств главных распорядителей средств местного бюджета</w:t>
      </w:r>
      <w:proofErr w:type="gramEnd"/>
      <w:r w:rsidRPr="00B301FD">
        <w:rPr>
          <w:rFonts w:ascii="Times New Roman" w:hAnsi="Times New Roman" w:cs="Times New Roman"/>
          <w:sz w:val="28"/>
          <w:szCs w:val="28"/>
        </w:rPr>
        <w:t>.</w:t>
      </w:r>
    </w:p>
    <w:p w:rsidR="00B301FD" w:rsidRDefault="00B301FD" w:rsidP="006B6668">
      <w:pPr>
        <w:pStyle w:val="ConsPlusNormal"/>
        <w:tabs>
          <w:tab w:val="left" w:pos="6765"/>
        </w:tabs>
        <w:ind w:firstLine="540"/>
        <w:jc w:val="both"/>
      </w:pPr>
    </w:p>
    <w:p w:rsidR="002665C4" w:rsidRPr="00E87499" w:rsidRDefault="002665C4" w:rsidP="00CC0776">
      <w:pPr>
        <w:pStyle w:val="ConsPlusNormal"/>
        <w:jc w:val="right"/>
        <w:outlineLvl w:val="0"/>
        <w:rPr>
          <w:sz w:val="28"/>
          <w:szCs w:val="28"/>
        </w:rPr>
      </w:pPr>
      <w:bookmarkStart w:id="18" w:name="P4437"/>
      <w:bookmarkEnd w:id="18"/>
    </w:p>
    <w:sectPr w:rsidR="002665C4" w:rsidRPr="00E87499" w:rsidSect="000C1D82">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D7" w:rsidRDefault="004F09D7">
      <w:r>
        <w:separator/>
      </w:r>
    </w:p>
  </w:endnote>
  <w:endnote w:type="continuationSeparator" w:id="0">
    <w:p w:rsidR="004F09D7" w:rsidRDefault="004F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D7" w:rsidRDefault="004F09D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3971925</wp:posOffset>
              </wp:positionH>
              <wp:positionV relativeFrom="page">
                <wp:posOffset>9703435</wp:posOffset>
              </wp:positionV>
              <wp:extent cx="127635" cy="1295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9D7" w:rsidRDefault="004F09D7">
                          <w:r>
                            <w:fldChar w:fldCharType="begin"/>
                          </w:r>
                          <w:r>
                            <w:instrText xml:space="preserve"> PAGE \* MERGEFORMAT </w:instrText>
                          </w:r>
                          <w:r>
                            <w:fldChar w:fldCharType="separate"/>
                          </w:r>
                          <w:r w:rsidR="004404B7" w:rsidRPr="004404B7">
                            <w:rPr>
                              <w:rStyle w:val="a7"/>
                              <w:noProof/>
                            </w:rPr>
                            <w:t>36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75pt;margin-top:764.05pt;width:10.05pt;height:10.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9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" filled="f" stroked="f">
              <v:textbox style="mso-fit-shape-to-text:t" inset="0,0,0,0">
                <w:txbxContent>
                  <w:p w:rsidR="004F09D7" w:rsidRDefault="004F09D7">
                    <w:r>
                      <w:fldChar w:fldCharType="begin"/>
                    </w:r>
                    <w:r>
                      <w:instrText xml:space="preserve"> PAGE \* MERGEFORMAT </w:instrText>
                    </w:r>
                    <w:r>
                      <w:fldChar w:fldCharType="separate"/>
                    </w:r>
                    <w:r w:rsidR="004404B7" w:rsidRPr="004404B7">
                      <w:rPr>
                        <w:rStyle w:val="a7"/>
                        <w:noProof/>
                      </w:rPr>
                      <w:t>36</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D7" w:rsidRDefault="004F09D7">
      <w:r>
        <w:separator/>
      </w:r>
    </w:p>
  </w:footnote>
  <w:footnote w:type="continuationSeparator" w:id="0">
    <w:p w:rsidR="004F09D7" w:rsidRDefault="004F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6821"/>
    <w:multiLevelType w:val="multilevel"/>
    <w:tmpl w:val="F9749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F33136"/>
    <w:multiLevelType w:val="multilevel"/>
    <w:tmpl w:val="4D5C5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8C39FC"/>
    <w:multiLevelType w:val="multilevel"/>
    <w:tmpl w:val="6130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A0D5F"/>
    <w:multiLevelType w:val="multilevel"/>
    <w:tmpl w:val="73C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8"/>
    <w:rsid w:val="000055DE"/>
    <w:rsid w:val="0001360E"/>
    <w:rsid w:val="00013A0D"/>
    <w:rsid w:val="0002060D"/>
    <w:rsid w:val="0002183F"/>
    <w:rsid w:val="0002252D"/>
    <w:rsid w:val="000363F5"/>
    <w:rsid w:val="00037A27"/>
    <w:rsid w:val="0004290A"/>
    <w:rsid w:val="0004572B"/>
    <w:rsid w:val="00046D6F"/>
    <w:rsid w:val="00055E1B"/>
    <w:rsid w:val="000572E9"/>
    <w:rsid w:val="0006146C"/>
    <w:rsid w:val="00065EAE"/>
    <w:rsid w:val="00067C33"/>
    <w:rsid w:val="00073248"/>
    <w:rsid w:val="00074D7B"/>
    <w:rsid w:val="0007570E"/>
    <w:rsid w:val="00080B01"/>
    <w:rsid w:val="000837A8"/>
    <w:rsid w:val="000B094C"/>
    <w:rsid w:val="000C1D82"/>
    <w:rsid w:val="000C3440"/>
    <w:rsid w:val="000E1984"/>
    <w:rsid w:val="000E227C"/>
    <w:rsid w:val="000E3D19"/>
    <w:rsid w:val="000E44FC"/>
    <w:rsid w:val="000F45A8"/>
    <w:rsid w:val="0010633B"/>
    <w:rsid w:val="0012326F"/>
    <w:rsid w:val="0013210D"/>
    <w:rsid w:val="00151C7E"/>
    <w:rsid w:val="00155566"/>
    <w:rsid w:val="001623F8"/>
    <w:rsid w:val="0016392A"/>
    <w:rsid w:val="0018426B"/>
    <w:rsid w:val="00186083"/>
    <w:rsid w:val="001867B1"/>
    <w:rsid w:val="001910AE"/>
    <w:rsid w:val="001912B0"/>
    <w:rsid w:val="001936B0"/>
    <w:rsid w:val="001938CA"/>
    <w:rsid w:val="0019452E"/>
    <w:rsid w:val="0019477D"/>
    <w:rsid w:val="001B1E3E"/>
    <w:rsid w:val="001D2A5D"/>
    <w:rsid w:val="001E0ECC"/>
    <w:rsid w:val="001E70B0"/>
    <w:rsid w:val="001F10A9"/>
    <w:rsid w:val="001F4FD1"/>
    <w:rsid w:val="00221144"/>
    <w:rsid w:val="00221A0B"/>
    <w:rsid w:val="00224C4C"/>
    <w:rsid w:val="00226A02"/>
    <w:rsid w:val="00236FC9"/>
    <w:rsid w:val="00237C1A"/>
    <w:rsid w:val="00246E08"/>
    <w:rsid w:val="00250F9F"/>
    <w:rsid w:val="002665C4"/>
    <w:rsid w:val="0028001F"/>
    <w:rsid w:val="0029049F"/>
    <w:rsid w:val="0029362E"/>
    <w:rsid w:val="0029738A"/>
    <w:rsid w:val="002A13DC"/>
    <w:rsid w:val="002A4DC1"/>
    <w:rsid w:val="002A59FE"/>
    <w:rsid w:val="002B3298"/>
    <w:rsid w:val="002B3710"/>
    <w:rsid w:val="002B6299"/>
    <w:rsid w:val="002C0913"/>
    <w:rsid w:val="002C325A"/>
    <w:rsid w:val="002C51E8"/>
    <w:rsid w:val="002D0A8A"/>
    <w:rsid w:val="002E2C78"/>
    <w:rsid w:val="002F27ED"/>
    <w:rsid w:val="002F5584"/>
    <w:rsid w:val="002F6079"/>
    <w:rsid w:val="003015F6"/>
    <w:rsid w:val="00304C79"/>
    <w:rsid w:val="0030531C"/>
    <w:rsid w:val="003063BC"/>
    <w:rsid w:val="00310071"/>
    <w:rsid w:val="00311259"/>
    <w:rsid w:val="0032416F"/>
    <w:rsid w:val="00326BBC"/>
    <w:rsid w:val="00335234"/>
    <w:rsid w:val="003568EA"/>
    <w:rsid w:val="003662E5"/>
    <w:rsid w:val="00381E3F"/>
    <w:rsid w:val="0038656C"/>
    <w:rsid w:val="00387223"/>
    <w:rsid w:val="00390636"/>
    <w:rsid w:val="003921B9"/>
    <w:rsid w:val="00393669"/>
    <w:rsid w:val="0039627A"/>
    <w:rsid w:val="00396DE5"/>
    <w:rsid w:val="003B027A"/>
    <w:rsid w:val="003B3427"/>
    <w:rsid w:val="003B5B50"/>
    <w:rsid w:val="003B659A"/>
    <w:rsid w:val="003C0194"/>
    <w:rsid w:val="003C0905"/>
    <w:rsid w:val="003C4F3D"/>
    <w:rsid w:val="003C5925"/>
    <w:rsid w:val="003C6D7C"/>
    <w:rsid w:val="003F320D"/>
    <w:rsid w:val="0040117A"/>
    <w:rsid w:val="00410911"/>
    <w:rsid w:val="004123F7"/>
    <w:rsid w:val="00414117"/>
    <w:rsid w:val="00420D27"/>
    <w:rsid w:val="00425C9C"/>
    <w:rsid w:val="00432432"/>
    <w:rsid w:val="00435E03"/>
    <w:rsid w:val="0044006F"/>
    <w:rsid w:val="004404B7"/>
    <w:rsid w:val="00440A4E"/>
    <w:rsid w:val="00440CBA"/>
    <w:rsid w:val="00442C2F"/>
    <w:rsid w:val="00447D07"/>
    <w:rsid w:val="00450D9D"/>
    <w:rsid w:val="0046114F"/>
    <w:rsid w:val="00463130"/>
    <w:rsid w:val="00473F04"/>
    <w:rsid w:val="0047443B"/>
    <w:rsid w:val="00481D99"/>
    <w:rsid w:val="00485481"/>
    <w:rsid w:val="0048743A"/>
    <w:rsid w:val="004A1081"/>
    <w:rsid w:val="004A436F"/>
    <w:rsid w:val="004A4D77"/>
    <w:rsid w:val="004B2BE1"/>
    <w:rsid w:val="004B3F18"/>
    <w:rsid w:val="004B4387"/>
    <w:rsid w:val="004D0EBB"/>
    <w:rsid w:val="004E7425"/>
    <w:rsid w:val="004F09D7"/>
    <w:rsid w:val="004F3D0F"/>
    <w:rsid w:val="005064E7"/>
    <w:rsid w:val="00507087"/>
    <w:rsid w:val="005154F8"/>
    <w:rsid w:val="00522E03"/>
    <w:rsid w:val="00522EF1"/>
    <w:rsid w:val="00524FB7"/>
    <w:rsid w:val="005324EC"/>
    <w:rsid w:val="00534498"/>
    <w:rsid w:val="00542975"/>
    <w:rsid w:val="005517ED"/>
    <w:rsid w:val="00560EC3"/>
    <w:rsid w:val="0058087F"/>
    <w:rsid w:val="00583B2D"/>
    <w:rsid w:val="00590AB2"/>
    <w:rsid w:val="005955FF"/>
    <w:rsid w:val="00596262"/>
    <w:rsid w:val="00596D88"/>
    <w:rsid w:val="005A0380"/>
    <w:rsid w:val="005A1579"/>
    <w:rsid w:val="005B14A0"/>
    <w:rsid w:val="005B150D"/>
    <w:rsid w:val="005B67EA"/>
    <w:rsid w:val="005C62A0"/>
    <w:rsid w:val="005D0BAE"/>
    <w:rsid w:val="005E36B0"/>
    <w:rsid w:val="005E4D26"/>
    <w:rsid w:val="005E7A2B"/>
    <w:rsid w:val="0060243B"/>
    <w:rsid w:val="0061214C"/>
    <w:rsid w:val="00613FE8"/>
    <w:rsid w:val="00620DB3"/>
    <w:rsid w:val="006211C5"/>
    <w:rsid w:val="006240A6"/>
    <w:rsid w:val="00624729"/>
    <w:rsid w:val="00634678"/>
    <w:rsid w:val="00640681"/>
    <w:rsid w:val="0064616A"/>
    <w:rsid w:val="0065067C"/>
    <w:rsid w:val="00660543"/>
    <w:rsid w:val="00670E12"/>
    <w:rsid w:val="0067297A"/>
    <w:rsid w:val="00672C59"/>
    <w:rsid w:val="00675467"/>
    <w:rsid w:val="00683396"/>
    <w:rsid w:val="00683E0B"/>
    <w:rsid w:val="00690905"/>
    <w:rsid w:val="0069657F"/>
    <w:rsid w:val="00697020"/>
    <w:rsid w:val="006A2380"/>
    <w:rsid w:val="006A47A2"/>
    <w:rsid w:val="006A5AFC"/>
    <w:rsid w:val="006B15E3"/>
    <w:rsid w:val="006B6668"/>
    <w:rsid w:val="006C6FA1"/>
    <w:rsid w:val="006D27A3"/>
    <w:rsid w:val="006D496B"/>
    <w:rsid w:val="006E0406"/>
    <w:rsid w:val="006E0776"/>
    <w:rsid w:val="006E41FA"/>
    <w:rsid w:val="006F75A8"/>
    <w:rsid w:val="007038D0"/>
    <w:rsid w:val="007047CD"/>
    <w:rsid w:val="00721B17"/>
    <w:rsid w:val="00721B4D"/>
    <w:rsid w:val="007274A1"/>
    <w:rsid w:val="00730407"/>
    <w:rsid w:val="007349B9"/>
    <w:rsid w:val="00761878"/>
    <w:rsid w:val="00782AFE"/>
    <w:rsid w:val="007909E9"/>
    <w:rsid w:val="00792DE1"/>
    <w:rsid w:val="007957D9"/>
    <w:rsid w:val="0079616A"/>
    <w:rsid w:val="007A192F"/>
    <w:rsid w:val="007B02AC"/>
    <w:rsid w:val="007B324E"/>
    <w:rsid w:val="007B4B17"/>
    <w:rsid w:val="007B4E6C"/>
    <w:rsid w:val="007C0B8F"/>
    <w:rsid w:val="007C37C0"/>
    <w:rsid w:val="007C7223"/>
    <w:rsid w:val="007C7533"/>
    <w:rsid w:val="007D6FE3"/>
    <w:rsid w:val="007E2674"/>
    <w:rsid w:val="007F7D6F"/>
    <w:rsid w:val="00802C32"/>
    <w:rsid w:val="00811DA3"/>
    <w:rsid w:val="00836029"/>
    <w:rsid w:val="00843AB0"/>
    <w:rsid w:val="00852A8C"/>
    <w:rsid w:val="0085752C"/>
    <w:rsid w:val="00857B25"/>
    <w:rsid w:val="00872336"/>
    <w:rsid w:val="00884032"/>
    <w:rsid w:val="00897FF3"/>
    <w:rsid w:val="008B5C8E"/>
    <w:rsid w:val="008C041F"/>
    <w:rsid w:val="008C10CC"/>
    <w:rsid w:val="008D2C0F"/>
    <w:rsid w:val="008D7277"/>
    <w:rsid w:val="008E4A1F"/>
    <w:rsid w:val="008E578E"/>
    <w:rsid w:val="00905C94"/>
    <w:rsid w:val="00910E94"/>
    <w:rsid w:val="0091568A"/>
    <w:rsid w:val="00923647"/>
    <w:rsid w:val="00942115"/>
    <w:rsid w:val="00945E71"/>
    <w:rsid w:val="00946682"/>
    <w:rsid w:val="00947CD4"/>
    <w:rsid w:val="009563FD"/>
    <w:rsid w:val="00956FBE"/>
    <w:rsid w:val="009570A4"/>
    <w:rsid w:val="0096268C"/>
    <w:rsid w:val="00982E85"/>
    <w:rsid w:val="00985EBB"/>
    <w:rsid w:val="00990752"/>
    <w:rsid w:val="009A1134"/>
    <w:rsid w:val="009B66F4"/>
    <w:rsid w:val="009C018E"/>
    <w:rsid w:val="009C1D77"/>
    <w:rsid w:val="009C422D"/>
    <w:rsid w:val="009C720E"/>
    <w:rsid w:val="009D1E60"/>
    <w:rsid w:val="009D3018"/>
    <w:rsid w:val="009D5F1B"/>
    <w:rsid w:val="009D7688"/>
    <w:rsid w:val="009E00B2"/>
    <w:rsid w:val="009E4917"/>
    <w:rsid w:val="009F0621"/>
    <w:rsid w:val="009F56F9"/>
    <w:rsid w:val="009F6CC6"/>
    <w:rsid w:val="00A058B9"/>
    <w:rsid w:val="00A11B75"/>
    <w:rsid w:val="00A278B3"/>
    <w:rsid w:val="00A4013F"/>
    <w:rsid w:val="00A5557D"/>
    <w:rsid w:val="00A6590A"/>
    <w:rsid w:val="00A6600B"/>
    <w:rsid w:val="00A67B3D"/>
    <w:rsid w:val="00A706C5"/>
    <w:rsid w:val="00A74D03"/>
    <w:rsid w:val="00A7537D"/>
    <w:rsid w:val="00A856DD"/>
    <w:rsid w:val="00A93667"/>
    <w:rsid w:val="00A95475"/>
    <w:rsid w:val="00A95D9C"/>
    <w:rsid w:val="00A969D2"/>
    <w:rsid w:val="00AC14FE"/>
    <w:rsid w:val="00AC1841"/>
    <w:rsid w:val="00AD1E7C"/>
    <w:rsid w:val="00AD4B29"/>
    <w:rsid w:val="00AE5EC3"/>
    <w:rsid w:val="00AF26CB"/>
    <w:rsid w:val="00AF2C5C"/>
    <w:rsid w:val="00AF518F"/>
    <w:rsid w:val="00AF6B1F"/>
    <w:rsid w:val="00B005E5"/>
    <w:rsid w:val="00B05090"/>
    <w:rsid w:val="00B11B41"/>
    <w:rsid w:val="00B14377"/>
    <w:rsid w:val="00B15D4E"/>
    <w:rsid w:val="00B301FD"/>
    <w:rsid w:val="00B30D86"/>
    <w:rsid w:val="00B32A72"/>
    <w:rsid w:val="00B431FF"/>
    <w:rsid w:val="00B51ED7"/>
    <w:rsid w:val="00B52F0A"/>
    <w:rsid w:val="00B53F02"/>
    <w:rsid w:val="00B5677F"/>
    <w:rsid w:val="00B75D39"/>
    <w:rsid w:val="00B84CED"/>
    <w:rsid w:val="00B91C6E"/>
    <w:rsid w:val="00B93E40"/>
    <w:rsid w:val="00B97BA6"/>
    <w:rsid w:val="00BA5D70"/>
    <w:rsid w:val="00BB3D6B"/>
    <w:rsid w:val="00BC7438"/>
    <w:rsid w:val="00BD17A3"/>
    <w:rsid w:val="00BD368E"/>
    <w:rsid w:val="00BE17C5"/>
    <w:rsid w:val="00BF1E92"/>
    <w:rsid w:val="00BF595F"/>
    <w:rsid w:val="00C021A1"/>
    <w:rsid w:val="00C048E0"/>
    <w:rsid w:val="00C0571A"/>
    <w:rsid w:val="00C14593"/>
    <w:rsid w:val="00C14E7A"/>
    <w:rsid w:val="00C2135C"/>
    <w:rsid w:val="00C23E24"/>
    <w:rsid w:val="00C2548C"/>
    <w:rsid w:val="00C33476"/>
    <w:rsid w:val="00C378CE"/>
    <w:rsid w:val="00C40208"/>
    <w:rsid w:val="00C449DE"/>
    <w:rsid w:val="00C46E15"/>
    <w:rsid w:val="00C527F0"/>
    <w:rsid w:val="00C601A5"/>
    <w:rsid w:val="00C62AA4"/>
    <w:rsid w:val="00C655D7"/>
    <w:rsid w:val="00C7086B"/>
    <w:rsid w:val="00C712BA"/>
    <w:rsid w:val="00C80934"/>
    <w:rsid w:val="00C80AD0"/>
    <w:rsid w:val="00C87184"/>
    <w:rsid w:val="00C87E20"/>
    <w:rsid w:val="00C9226E"/>
    <w:rsid w:val="00CA6096"/>
    <w:rsid w:val="00CA7DAD"/>
    <w:rsid w:val="00CB0E7D"/>
    <w:rsid w:val="00CB1DEF"/>
    <w:rsid w:val="00CB4214"/>
    <w:rsid w:val="00CC0776"/>
    <w:rsid w:val="00CC1858"/>
    <w:rsid w:val="00CC62E6"/>
    <w:rsid w:val="00CC6531"/>
    <w:rsid w:val="00CD4470"/>
    <w:rsid w:val="00CE0457"/>
    <w:rsid w:val="00CE080D"/>
    <w:rsid w:val="00CE2424"/>
    <w:rsid w:val="00CE65CB"/>
    <w:rsid w:val="00CE7D80"/>
    <w:rsid w:val="00CF1938"/>
    <w:rsid w:val="00CF1BB1"/>
    <w:rsid w:val="00D04A61"/>
    <w:rsid w:val="00D121FB"/>
    <w:rsid w:val="00D1224E"/>
    <w:rsid w:val="00D136CA"/>
    <w:rsid w:val="00D25D0E"/>
    <w:rsid w:val="00D27CCE"/>
    <w:rsid w:val="00D446EE"/>
    <w:rsid w:val="00D52EB4"/>
    <w:rsid w:val="00D5345C"/>
    <w:rsid w:val="00D54081"/>
    <w:rsid w:val="00D6298E"/>
    <w:rsid w:val="00D748D6"/>
    <w:rsid w:val="00D819A2"/>
    <w:rsid w:val="00D829BC"/>
    <w:rsid w:val="00D90555"/>
    <w:rsid w:val="00D90939"/>
    <w:rsid w:val="00D926E7"/>
    <w:rsid w:val="00D948E0"/>
    <w:rsid w:val="00DA0DDA"/>
    <w:rsid w:val="00DA24BF"/>
    <w:rsid w:val="00DB4C2E"/>
    <w:rsid w:val="00DB6BBA"/>
    <w:rsid w:val="00DC040C"/>
    <w:rsid w:val="00DD394E"/>
    <w:rsid w:val="00DE2FFD"/>
    <w:rsid w:val="00DE47E4"/>
    <w:rsid w:val="00DF16CE"/>
    <w:rsid w:val="00E01379"/>
    <w:rsid w:val="00E07AA0"/>
    <w:rsid w:val="00E07BB6"/>
    <w:rsid w:val="00E1359B"/>
    <w:rsid w:val="00E2448A"/>
    <w:rsid w:val="00E32497"/>
    <w:rsid w:val="00E35284"/>
    <w:rsid w:val="00E36FEC"/>
    <w:rsid w:val="00E41BDF"/>
    <w:rsid w:val="00E42FBF"/>
    <w:rsid w:val="00E43DB4"/>
    <w:rsid w:val="00E4418E"/>
    <w:rsid w:val="00E50D30"/>
    <w:rsid w:val="00E545C1"/>
    <w:rsid w:val="00E557C3"/>
    <w:rsid w:val="00E64A5C"/>
    <w:rsid w:val="00E66A18"/>
    <w:rsid w:val="00E66EA4"/>
    <w:rsid w:val="00E81DAD"/>
    <w:rsid w:val="00E82F14"/>
    <w:rsid w:val="00E87499"/>
    <w:rsid w:val="00E90540"/>
    <w:rsid w:val="00E9127E"/>
    <w:rsid w:val="00E961DE"/>
    <w:rsid w:val="00EB3C28"/>
    <w:rsid w:val="00ED40DA"/>
    <w:rsid w:val="00EE1062"/>
    <w:rsid w:val="00EE112D"/>
    <w:rsid w:val="00EF46A7"/>
    <w:rsid w:val="00EF7465"/>
    <w:rsid w:val="00F01141"/>
    <w:rsid w:val="00F020F0"/>
    <w:rsid w:val="00F151D5"/>
    <w:rsid w:val="00F22FD9"/>
    <w:rsid w:val="00F25269"/>
    <w:rsid w:val="00F26D8E"/>
    <w:rsid w:val="00F4197F"/>
    <w:rsid w:val="00F50C11"/>
    <w:rsid w:val="00F6142A"/>
    <w:rsid w:val="00F63D5E"/>
    <w:rsid w:val="00F74C16"/>
    <w:rsid w:val="00F825E8"/>
    <w:rsid w:val="00F87495"/>
    <w:rsid w:val="00F907EF"/>
    <w:rsid w:val="00F91A7C"/>
    <w:rsid w:val="00FA118F"/>
    <w:rsid w:val="00FA18D2"/>
    <w:rsid w:val="00FB1E01"/>
    <w:rsid w:val="00FB557B"/>
    <w:rsid w:val="00FC50C9"/>
    <w:rsid w:val="00FD0842"/>
    <w:rsid w:val="00FE2115"/>
    <w:rsid w:val="00FE4A27"/>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 w:type="character" w:customStyle="1" w:styleId="21">
    <w:name w:val="Заголовок №2_"/>
    <w:basedOn w:val="a0"/>
    <w:link w:val="22"/>
    <w:rsid w:val="00E36FE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E36FE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7">
    <w:name w:val="Колонтитул"/>
    <w:basedOn w:val="a6"/>
    <w:rsid w:val="00E36FE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E36FE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E36FE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E36F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8">
    <w:name w:val="Подпись к таблице_"/>
    <w:basedOn w:val="a0"/>
    <w:link w:val="a9"/>
    <w:rsid w:val="00E36FEC"/>
    <w:rPr>
      <w:rFonts w:ascii="Times New Roman" w:eastAsia="Times New Roman" w:hAnsi="Times New Roman" w:cs="Times New Roman"/>
      <w:shd w:val="clear" w:color="auto" w:fill="FFFFFF"/>
    </w:rPr>
  </w:style>
  <w:style w:type="character" w:customStyle="1" w:styleId="212pt">
    <w:name w:val="Основной текст (2) + 12 pt"/>
    <w:basedOn w:val="2"/>
    <w:rsid w:val="00E36F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E36FE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36FE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36FE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36FE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E36FE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E36FE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E36FE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E36FE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E36FEC"/>
    <w:pPr>
      <w:widowControl w:val="0"/>
      <w:shd w:val="clear" w:color="auto" w:fill="FFFFFF"/>
      <w:spacing w:line="0" w:lineRule="atLeast"/>
    </w:pPr>
    <w:rPr>
      <w:sz w:val="22"/>
      <w:szCs w:val="22"/>
      <w:lang w:eastAsia="en-US"/>
    </w:rPr>
  </w:style>
  <w:style w:type="paragraph" w:customStyle="1" w:styleId="a9">
    <w:name w:val="Подпись к таблице"/>
    <w:basedOn w:val="a"/>
    <w:link w:val="a8"/>
    <w:rsid w:val="00E36FE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E36FE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E36FE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E36FE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E36FEC"/>
    <w:pPr>
      <w:widowControl w:val="0"/>
      <w:shd w:val="clear" w:color="auto" w:fill="FFFFFF"/>
      <w:spacing w:line="335" w:lineRule="exact"/>
      <w:jc w:val="both"/>
    </w:pPr>
    <w:rPr>
      <w:b/>
      <w:bCs/>
      <w:sz w:val="22"/>
      <w:szCs w:val="22"/>
      <w:lang w:eastAsia="en-US"/>
    </w:rPr>
  </w:style>
  <w:style w:type="paragraph" w:styleId="aa">
    <w:name w:val="Normal Indent"/>
    <w:basedOn w:val="a"/>
    <w:rsid w:val="00F020F0"/>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 w:type="character" w:customStyle="1" w:styleId="21">
    <w:name w:val="Заголовок №2_"/>
    <w:basedOn w:val="a0"/>
    <w:link w:val="22"/>
    <w:rsid w:val="00E36FE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E36FE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7">
    <w:name w:val="Колонтитул"/>
    <w:basedOn w:val="a6"/>
    <w:rsid w:val="00E36FE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E36FE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E36FE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E36F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8">
    <w:name w:val="Подпись к таблице_"/>
    <w:basedOn w:val="a0"/>
    <w:link w:val="a9"/>
    <w:rsid w:val="00E36FEC"/>
    <w:rPr>
      <w:rFonts w:ascii="Times New Roman" w:eastAsia="Times New Roman" w:hAnsi="Times New Roman" w:cs="Times New Roman"/>
      <w:shd w:val="clear" w:color="auto" w:fill="FFFFFF"/>
    </w:rPr>
  </w:style>
  <w:style w:type="character" w:customStyle="1" w:styleId="212pt">
    <w:name w:val="Основной текст (2) + 12 pt"/>
    <w:basedOn w:val="2"/>
    <w:rsid w:val="00E36F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E36FE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36FE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36FE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36FE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E36FE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E36FE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E36FE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E36FE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E36FEC"/>
    <w:pPr>
      <w:widowControl w:val="0"/>
      <w:shd w:val="clear" w:color="auto" w:fill="FFFFFF"/>
      <w:spacing w:line="0" w:lineRule="atLeast"/>
    </w:pPr>
    <w:rPr>
      <w:sz w:val="22"/>
      <w:szCs w:val="22"/>
      <w:lang w:eastAsia="en-US"/>
    </w:rPr>
  </w:style>
  <w:style w:type="paragraph" w:customStyle="1" w:styleId="a9">
    <w:name w:val="Подпись к таблице"/>
    <w:basedOn w:val="a"/>
    <w:link w:val="a8"/>
    <w:rsid w:val="00E36FE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E36FE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E36FE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E36FE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E36FEC"/>
    <w:pPr>
      <w:widowControl w:val="0"/>
      <w:shd w:val="clear" w:color="auto" w:fill="FFFFFF"/>
      <w:spacing w:line="335" w:lineRule="exact"/>
      <w:jc w:val="both"/>
    </w:pPr>
    <w:rPr>
      <w:b/>
      <w:bCs/>
      <w:sz w:val="22"/>
      <w:szCs w:val="22"/>
      <w:lang w:eastAsia="en-US"/>
    </w:rPr>
  </w:style>
  <w:style w:type="paragraph" w:styleId="aa">
    <w:name w:val="Normal Indent"/>
    <w:basedOn w:val="a"/>
    <w:rsid w:val="00F020F0"/>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AC9E887E0D7CFFBDDAF6EE2F4CD18F1C5BC0CCDBFCFA705CF93F4A6225C876DE075BB0BCE6A9FD50FDB7W0qBI" TargetMode="External"/><Relationship Id="rId18" Type="http://schemas.openxmlformats.org/officeDocument/2006/relationships/hyperlink" Target="consultantplus://offline/ref=A3AC9E887E0D7CFFBDDAE8E339208E8319529EC6DCF9F72304A66417352CC221994802F2F9EEABFEW5q2I" TargetMode="External"/><Relationship Id="rId26" Type="http://schemas.openxmlformats.org/officeDocument/2006/relationships/hyperlink" Target="consultantplus://offline/ref=A3AC9E887E0D7CFFBDDAE8E339208E8319529EC6DCF9F72304A66417352CC221994802F2F9EEABFEW5q2I" TargetMode="External"/><Relationship Id="rId39" Type="http://schemas.openxmlformats.org/officeDocument/2006/relationships/hyperlink" Target="consultantplus://offline/ref=A3AC9E887E0D7CFFBDDAE8E339208E8319529EC4D9F3F72304A66417352CC221994802F2F8E9A1FDW5q4I" TargetMode="External"/><Relationship Id="rId3" Type="http://schemas.openxmlformats.org/officeDocument/2006/relationships/styles" Target="styles.xml"/><Relationship Id="rId21" Type="http://schemas.openxmlformats.org/officeDocument/2006/relationships/hyperlink" Target="consultantplus://offline/ref=A3AC9E887E0D7CFFBDDAE8E339208E8319529EC6DCF9F72304A66417352CC221994802F2F9EEABFEW5q2I" TargetMode="External"/><Relationship Id="rId34" Type="http://schemas.openxmlformats.org/officeDocument/2006/relationships/hyperlink" Target="consultantplus://offline/ref=A3AC9E887E0D7CFFBDDAE8E339208E8319529EC4D9F3F72304A66417352CC221994802F2F8E8ACFEW5q3I" TargetMode="External"/><Relationship Id="rId42" Type="http://schemas.openxmlformats.org/officeDocument/2006/relationships/hyperlink" Target="consultantplus://offline/ref=A3AC9E887E0D7CFFBDDAE8E339208E8319529EC4D9F3F72304A66417352CC221994802F2FBE2WAq0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3AC9E887E0D7CFFBDDAE8E339208E8319529EC4D9F3F72304A66417352CC221994802F0FEE8WAqFI" TargetMode="External"/><Relationship Id="rId17" Type="http://schemas.openxmlformats.org/officeDocument/2006/relationships/hyperlink" Target="consultantplus://offline/ref=A3AC9E887E0D7CFFBDDAE8E339208E8319529EC4D9F3F72304A66417352CC221994802F1FDEEWAqDI" TargetMode="External"/><Relationship Id="rId25" Type="http://schemas.openxmlformats.org/officeDocument/2006/relationships/hyperlink" Target="consultantplus://offline/ref=A3AC9E887E0D7CFFBDDAE8E339208E8319529EC4D9F3F72304A6641735W2qCI" TargetMode="External"/><Relationship Id="rId33" Type="http://schemas.openxmlformats.org/officeDocument/2006/relationships/hyperlink" Target="consultantplus://offline/ref=A3AC9E887E0D7CFFBDDAE8E339208E8319529EC4D9F3F72304A66417352CC221994802F2F8E8ACFEW5q1I" TargetMode="External"/><Relationship Id="rId38" Type="http://schemas.openxmlformats.org/officeDocument/2006/relationships/hyperlink" Target="consultantplus://offline/ref=A3AC9E887E0D7CFFBDDAE8E339208E8319529EC4D9F3F72304A66417352CC221994802F2F8E9A1FDW5q4I" TargetMode="External"/><Relationship Id="rId46" Type="http://schemas.openxmlformats.org/officeDocument/2006/relationships/hyperlink" Target="consultantplus://offline/ref=A3AC9E887E0D7CFFBDDAE8E339208E8319529EC4D9F3F72304A66417352CC221994802F2F8E8ACF8W5q8I" TargetMode="External"/><Relationship Id="rId2" Type="http://schemas.openxmlformats.org/officeDocument/2006/relationships/numbering" Target="numbering.xml"/><Relationship Id="rId16" Type="http://schemas.openxmlformats.org/officeDocument/2006/relationships/hyperlink" Target="consultantplus://offline/ref=A3AC9E887E0D7CFFBDDAE8E339208E8319529EC4D9F3F72304A6641735W2qCI" TargetMode="External"/><Relationship Id="rId20" Type="http://schemas.openxmlformats.org/officeDocument/2006/relationships/hyperlink" Target="consultantplus://offline/ref=A3AC9E887E0D7CFFBDDAE8E339208E8319529EC4D9F3F72304A66417352CC221994802F1FDEEWAqCI" TargetMode="External"/><Relationship Id="rId29" Type="http://schemas.openxmlformats.org/officeDocument/2006/relationships/hyperlink" Target="consultantplus://offline/ref=A3AC9E887E0D7CFFBDDAE8E339208E8319529EC4D9F3F72304A66417352CC221994802F2FBECWAq8I" TargetMode="External"/><Relationship Id="rId41" Type="http://schemas.openxmlformats.org/officeDocument/2006/relationships/hyperlink" Target="consultantplus://offline/ref=A3AC9E887E0D7CFFBDDAE8E339208E8319529EC4D9F3F72304A66417352CC221994802F2FBE2WAq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AC9E887E0D7CFFBDDAE8E339208E8319529EC4D9F3F72304A66417352CC221994802F0F9ECWAq8I" TargetMode="External"/><Relationship Id="rId24" Type="http://schemas.openxmlformats.org/officeDocument/2006/relationships/hyperlink" Target="consultantplus://offline/ref=A3AC9E887E0D7CFFBDDAE8E339208E8319529EC4D9F3F72304A66417352CC221994802F2F8E8ABFBW5q2I" TargetMode="External"/><Relationship Id="rId32" Type="http://schemas.openxmlformats.org/officeDocument/2006/relationships/hyperlink" Target="consultantplus://offline/ref=A3AC9E887E0D7CFFBDDAE8E339208E8319529EC4D9F3F72304A66417352CC221994802F2F8E8ABF4W5q5I" TargetMode="External"/><Relationship Id="rId37" Type="http://schemas.openxmlformats.org/officeDocument/2006/relationships/hyperlink" Target="consultantplus://offline/ref=A3AC9E887E0D7CFFBDDAE8E339208E8319529EC4D9F3F72304A66417352CC221994802F2FBEEWAq8I" TargetMode="External"/><Relationship Id="rId40" Type="http://schemas.openxmlformats.org/officeDocument/2006/relationships/hyperlink" Target="consultantplus://offline/ref=A3AC9E887E0D7CFFBDDAE8E339208E8319529EC4D9F3F72304A66417352CC221994802F0F9E8WAq1I" TargetMode="External"/><Relationship Id="rId45" Type="http://schemas.openxmlformats.org/officeDocument/2006/relationships/hyperlink" Target="consultantplus://offline/ref=A3AC9E887E0D7CFFBDDAE8E339208E8319529EC4D9F3F72304A66417352CC221994802F2F8E8ACFEW5q3I" TargetMode="External"/><Relationship Id="rId5" Type="http://schemas.openxmlformats.org/officeDocument/2006/relationships/settings" Target="settings.xml"/><Relationship Id="rId15" Type="http://schemas.openxmlformats.org/officeDocument/2006/relationships/hyperlink" Target="consultantplus://offline/ref=A3AC9E887E0D7CFFBDDAE8E339208E8319529EC1DEF9F72304A6641735W2qCI" TargetMode="External"/><Relationship Id="rId23" Type="http://schemas.openxmlformats.org/officeDocument/2006/relationships/hyperlink" Target="consultantplus://offline/ref=A3AC9E887E0D7CFFBDDAE8E339208E8319529EC6DCF9F72304A66417352CC221994802F2F9EEABFEW5q2I" TargetMode="External"/><Relationship Id="rId28" Type="http://schemas.openxmlformats.org/officeDocument/2006/relationships/hyperlink" Target="consultantplus://offline/ref=A3AC9E887E0D7CFFBDDAE8E339208E8319529EC4D9F3F72304A66417352CC221994802F2F8E9A1FDW5q4I" TargetMode="External"/><Relationship Id="rId36" Type="http://schemas.openxmlformats.org/officeDocument/2006/relationships/hyperlink" Target="consultantplus://offline/ref=A3AC9E887E0D7CFFBDDAE8E339208E8319529EC4D9F3F72304A66417352CC221994802F2F8E8A9F9W5q2I" TargetMode="External"/><Relationship Id="rId10" Type="http://schemas.openxmlformats.org/officeDocument/2006/relationships/footer" Target="footer1.xml"/><Relationship Id="rId19" Type="http://schemas.openxmlformats.org/officeDocument/2006/relationships/hyperlink" Target="consultantplus://offline/ref=A3AC9E887E0D7CFFBDDAE8E339208E8319529EC4D9F3F72304A66417352CC221994802F1FDEEWAqCI" TargetMode="External"/><Relationship Id="rId31" Type="http://schemas.openxmlformats.org/officeDocument/2006/relationships/hyperlink" Target="consultantplus://offline/ref=A3AC9E887E0D7CFFBDDAE8E339208E8319529EC4D9F3F72304A66417352CC221994802F2FBE2WAq0I" TargetMode="External"/><Relationship Id="rId44" Type="http://schemas.openxmlformats.org/officeDocument/2006/relationships/hyperlink" Target="consultantplus://offline/ref=A3AC9E887E0D7CFFBDDAE8E339208E8319529EC4D9F3F72304A66417352CC221994802F2F8E8ACFEW5q1I" TargetMode="External"/><Relationship Id="rId4" Type="http://schemas.microsoft.com/office/2007/relationships/stylesWithEffects" Target="stylesWithEffects.xml"/><Relationship Id="rId9" Type="http://schemas.openxmlformats.org/officeDocument/2006/relationships/hyperlink" Target="consultantplus://offline/ref=A3AC9E887E0D7CFFBDDAE8E339208E8319529EC4D9F3F72304A66417352CC221994802FBF9WEqAI" TargetMode="External"/><Relationship Id="rId14" Type="http://schemas.openxmlformats.org/officeDocument/2006/relationships/hyperlink" Target="consultantplus://offline/ref=A3AC9E887E0D7CFFBDDAE8E339208E8319519BC5D8F9F72304A66417352CC221994802F2F8EBA8FCW5q0I" TargetMode="External"/><Relationship Id="rId22" Type="http://schemas.openxmlformats.org/officeDocument/2006/relationships/hyperlink" Target="consultantplus://offline/ref=A3AC9E887E0D7CFFBDDAE8E339208E8319529EC6DCF9F72304A66417352CC221994802F2F9EEABFEW5q2I" TargetMode="External"/><Relationship Id="rId27" Type="http://schemas.openxmlformats.org/officeDocument/2006/relationships/hyperlink" Target="consultantplus://offline/ref=A3AC9E887E0D7CFFBDDAE8E339208E8319529EC4D9F3F72304A66417352CC221994802F7FBEEWAq9I" TargetMode="External"/><Relationship Id="rId30" Type="http://schemas.openxmlformats.org/officeDocument/2006/relationships/hyperlink" Target="consultantplus://offline/ref=A3AC9E887E0D7CFFBDDAE8E339208E8319529EC4D9F3F72304A66417352CC221994802F0F9E8WAq1I" TargetMode="External"/><Relationship Id="rId35" Type="http://schemas.openxmlformats.org/officeDocument/2006/relationships/hyperlink" Target="consultantplus://offline/ref=A3AC9E887E0D7CFFBDDAE8E339208E8319529EC4D9F3F72304A66417352CC221994802F2F8E8ACF8W5q8I" TargetMode="External"/><Relationship Id="rId43" Type="http://schemas.openxmlformats.org/officeDocument/2006/relationships/hyperlink" Target="consultantplus://offline/ref=A3AC9E887E0D7CFFBDDAE8E339208E8319529EC4D9F3F72304A66417352CC221994802F2F8E8ABF4W5q5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4DC5-A245-48A0-9D54-25616F82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9161</Words>
  <Characters>52219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vas</cp:lastModifiedBy>
  <cp:revision>6</cp:revision>
  <cp:lastPrinted>2018-10-24T09:13:00Z</cp:lastPrinted>
  <dcterms:created xsi:type="dcterms:W3CDTF">2020-08-24T07:48:00Z</dcterms:created>
  <dcterms:modified xsi:type="dcterms:W3CDTF">2020-08-27T05:33:00Z</dcterms:modified>
</cp:coreProperties>
</file>